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41F" w:rsidRPr="00687011" w:rsidRDefault="00E24A8E" w:rsidP="00E3542A">
      <w:pPr>
        <w:bidi/>
        <w:ind w:right="60"/>
        <w:jc w:val="lowKashida"/>
        <w:rPr>
          <w:rFonts w:cs="B Titr"/>
          <w:sz w:val="32"/>
          <w:szCs w:val="32"/>
          <w:rtl/>
        </w:rPr>
      </w:pPr>
      <w:r w:rsidRPr="00687011">
        <w:rPr>
          <w:rFonts w:cs="B Titr"/>
          <w:b/>
          <w:bCs/>
          <w:sz w:val="32"/>
          <w:szCs w:val="32"/>
          <w:rtl/>
        </w:rPr>
        <w:t>1-</w:t>
      </w:r>
      <w:r w:rsidR="00BD37C4" w:rsidRPr="00687011">
        <w:rPr>
          <w:rFonts w:cs="B Titr" w:hint="cs"/>
          <w:b/>
          <w:bCs/>
          <w:sz w:val="32"/>
          <w:szCs w:val="32"/>
          <w:rtl/>
        </w:rPr>
        <w:t xml:space="preserve"> </w:t>
      </w:r>
      <w:r w:rsidRPr="00687011">
        <w:rPr>
          <w:rFonts w:cs="B Titr"/>
          <w:b/>
          <w:bCs/>
          <w:sz w:val="32"/>
          <w:szCs w:val="32"/>
          <w:rtl/>
        </w:rPr>
        <w:t>هدف</w:t>
      </w:r>
      <w:r w:rsidR="0044459C" w:rsidRPr="00687011">
        <w:rPr>
          <w:rFonts w:cs="B Titr" w:hint="cs"/>
          <w:b/>
          <w:bCs/>
          <w:sz w:val="32"/>
          <w:szCs w:val="32"/>
          <w:rtl/>
        </w:rPr>
        <w:t xml:space="preserve"> </w:t>
      </w:r>
      <w:r w:rsidR="00E3542A" w:rsidRPr="00687011">
        <w:rPr>
          <w:rFonts w:cs="B Titr" w:hint="cs"/>
          <w:b/>
          <w:bCs/>
          <w:sz w:val="32"/>
          <w:szCs w:val="32"/>
          <w:rtl/>
        </w:rPr>
        <w:t>(</w:t>
      </w:r>
      <w:r w:rsidR="00E3542A" w:rsidRPr="00687011">
        <w:rPr>
          <w:rFonts w:cs="B Titr"/>
          <w:b/>
          <w:bCs/>
          <w:sz w:val="32"/>
          <w:szCs w:val="32"/>
        </w:rPr>
        <w:t>target</w:t>
      </w:r>
      <w:r w:rsidR="00E3542A" w:rsidRPr="00687011">
        <w:rPr>
          <w:rFonts w:cs="B Titr" w:hint="cs"/>
          <w:b/>
          <w:bCs/>
          <w:sz w:val="32"/>
          <w:szCs w:val="32"/>
          <w:rtl/>
          <w:lang w:bidi="fa-IR"/>
        </w:rPr>
        <w:t xml:space="preserve">): </w:t>
      </w:r>
      <w:r w:rsidR="005503B1" w:rsidRPr="00687011">
        <w:rPr>
          <w:rFonts w:cs="B Titr" w:hint="cs"/>
          <w:b/>
          <w:bCs/>
          <w:sz w:val="32"/>
          <w:szCs w:val="32"/>
          <w:rtl/>
        </w:rPr>
        <w:t xml:space="preserve"> </w:t>
      </w:r>
    </w:p>
    <w:p w:rsidR="00AB1349" w:rsidRPr="005314D9" w:rsidRDefault="00E24A8E" w:rsidP="005314D9">
      <w:pPr>
        <w:bidi/>
        <w:ind w:right="60"/>
        <w:jc w:val="lowKashida"/>
        <w:rPr>
          <w:rFonts w:cs="B Nazanin"/>
          <w:szCs w:val="28"/>
          <w:rtl/>
        </w:rPr>
      </w:pPr>
      <w:r w:rsidRPr="00AB1349">
        <w:rPr>
          <w:rFonts w:cs="B Nazanin"/>
          <w:szCs w:val="28"/>
          <w:rtl/>
        </w:rPr>
        <w:t xml:space="preserve">هدف از </w:t>
      </w:r>
      <w:r w:rsidR="00E9020E" w:rsidRPr="00AB1349">
        <w:rPr>
          <w:rFonts w:cs="B Nazanin" w:hint="cs"/>
          <w:szCs w:val="28"/>
          <w:rtl/>
        </w:rPr>
        <w:t xml:space="preserve">تدوین </w:t>
      </w:r>
      <w:r w:rsidRPr="00AC04D2">
        <w:rPr>
          <w:rFonts w:cs="B Nazanin"/>
          <w:szCs w:val="28"/>
          <w:rtl/>
        </w:rPr>
        <w:t xml:space="preserve">اين </w:t>
      </w:r>
      <w:r w:rsidR="00310C57" w:rsidRPr="00AC04D2">
        <w:rPr>
          <w:rFonts w:cs="B Nazanin" w:hint="cs"/>
          <w:szCs w:val="28"/>
          <w:rtl/>
        </w:rPr>
        <w:t>دستورالع</w:t>
      </w:r>
      <w:r w:rsidR="00AB1349" w:rsidRPr="00AC04D2">
        <w:rPr>
          <w:rFonts w:cs="B Nazanin" w:hint="cs"/>
          <w:szCs w:val="28"/>
          <w:rtl/>
        </w:rPr>
        <w:t>م</w:t>
      </w:r>
      <w:r w:rsidR="00310C57" w:rsidRPr="00AC04D2">
        <w:rPr>
          <w:rFonts w:cs="B Nazanin" w:hint="cs"/>
          <w:szCs w:val="28"/>
          <w:rtl/>
        </w:rPr>
        <w:t>ل</w:t>
      </w:r>
      <w:r w:rsidRPr="00AB1349">
        <w:rPr>
          <w:rFonts w:cs="B Nazanin"/>
          <w:szCs w:val="28"/>
          <w:rtl/>
        </w:rPr>
        <w:t xml:space="preserve"> تشريح </w:t>
      </w:r>
      <w:r w:rsidRPr="00AC04D2">
        <w:rPr>
          <w:rFonts w:cs="B Nazanin"/>
          <w:szCs w:val="28"/>
          <w:rtl/>
        </w:rPr>
        <w:t>نح</w:t>
      </w:r>
      <w:r w:rsidRPr="00793A35">
        <w:rPr>
          <w:rFonts w:cs="B Nazanin"/>
          <w:szCs w:val="28"/>
          <w:rtl/>
        </w:rPr>
        <w:t>وه</w:t>
      </w:r>
      <w:r w:rsidR="005314D9">
        <w:rPr>
          <w:rFonts w:cs="B Nazanin" w:hint="cs"/>
          <w:szCs w:val="28"/>
          <w:rtl/>
        </w:rPr>
        <w:t xml:space="preserve"> افتتاح و برداشت از حساب مشترك ، </w:t>
      </w:r>
      <w:r w:rsidR="005314D9" w:rsidRPr="005314D9">
        <w:rPr>
          <w:rFonts w:cs="B Nazanin" w:hint="cs"/>
          <w:szCs w:val="28"/>
          <w:rtl/>
        </w:rPr>
        <w:t>موضوع بند 4 مصوبه 84515 مورخ 15/12/1384 هيات محترم وزيران</w:t>
      </w:r>
      <w:r w:rsidR="005314D9">
        <w:rPr>
          <w:rFonts w:cs="B Nazanin" w:hint="cs"/>
          <w:szCs w:val="28"/>
          <w:rtl/>
        </w:rPr>
        <w:t xml:space="preserve"> و شفاف سازي در نحوه پرداخت قرارداد هاي مبتني بر بخشنامه مذكور  مي باشد </w:t>
      </w:r>
    </w:p>
    <w:p w:rsidR="0064141F" w:rsidRPr="00687011" w:rsidRDefault="00E24A8E" w:rsidP="00CA4A9E">
      <w:pPr>
        <w:bidi/>
        <w:ind w:right="60"/>
        <w:jc w:val="lowKashida"/>
        <w:rPr>
          <w:rFonts w:cs="B Titr"/>
          <w:b/>
          <w:bCs/>
          <w:sz w:val="32"/>
          <w:szCs w:val="32"/>
          <w:rtl/>
        </w:rPr>
      </w:pPr>
      <w:r w:rsidRPr="00687011">
        <w:rPr>
          <w:rFonts w:cs="B Titr"/>
          <w:b/>
          <w:bCs/>
          <w:sz w:val="32"/>
          <w:szCs w:val="32"/>
          <w:rtl/>
        </w:rPr>
        <w:t>2-</w:t>
      </w:r>
      <w:r w:rsidR="00BD37C4" w:rsidRPr="00687011">
        <w:rPr>
          <w:rFonts w:cs="B Titr" w:hint="cs"/>
          <w:b/>
          <w:bCs/>
          <w:sz w:val="32"/>
          <w:szCs w:val="32"/>
          <w:rtl/>
        </w:rPr>
        <w:t xml:space="preserve"> </w:t>
      </w:r>
      <w:r w:rsidRPr="00687011">
        <w:rPr>
          <w:rFonts w:cs="B Titr"/>
          <w:b/>
          <w:bCs/>
          <w:sz w:val="32"/>
          <w:szCs w:val="32"/>
          <w:rtl/>
        </w:rPr>
        <w:t>دامنه كاربرد</w:t>
      </w:r>
      <w:r w:rsidR="0044459C" w:rsidRPr="00687011">
        <w:rPr>
          <w:rFonts w:cs="B Titr" w:hint="cs"/>
          <w:b/>
          <w:bCs/>
          <w:sz w:val="32"/>
          <w:szCs w:val="32"/>
          <w:rtl/>
        </w:rPr>
        <w:t xml:space="preserve"> </w:t>
      </w:r>
      <w:r w:rsidR="00E9020E" w:rsidRPr="00687011">
        <w:rPr>
          <w:rFonts w:cs="B Titr" w:hint="cs"/>
          <w:b/>
          <w:bCs/>
          <w:sz w:val="32"/>
          <w:szCs w:val="32"/>
          <w:rtl/>
        </w:rPr>
        <w:t>(</w:t>
      </w:r>
      <w:r w:rsidR="00E9020E" w:rsidRPr="00687011">
        <w:rPr>
          <w:rFonts w:cs="B Titr"/>
          <w:b/>
          <w:bCs/>
          <w:sz w:val="32"/>
          <w:szCs w:val="32"/>
        </w:rPr>
        <w:t>SCOPE</w:t>
      </w:r>
      <w:r w:rsidR="00E9020E" w:rsidRPr="00687011">
        <w:rPr>
          <w:rFonts w:cs="B Titr" w:hint="cs"/>
          <w:b/>
          <w:bCs/>
          <w:sz w:val="32"/>
          <w:szCs w:val="32"/>
          <w:rtl/>
        </w:rPr>
        <w:t>)</w:t>
      </w:r>
      <w:r w:rsidRPr="00687011">
        <w:rPr>
          <w:rFonts w:cs="B Titr"/>
          <w:b/>
          <w:bCs/>
          <w:sz w:val="32"/>
          <w:szCs w:val="32"/>
          <w:rtl/>
        </w:rPr>
        <w:t xml:space="preserve"> : </w:t>
      </w:r>
    </w:p>
    <w:p w:rsidR="00AB1349" w:rsidRPr="009443CE" w:rsidRDefault="00E24A8E" w:rsidP="009443CE">
      <w:pPr>
        <w:bidi/>
        <w:ind w:right="60"/>
        <w:jc w:val="lowKashida"/>
        <w:rPr>
          <w:rFonts w:cs="B Nazanin"/>
          <w:szCs w:val="28"/>
          <w:rtl/>
        </w:rPr>
      </w:pPr>
      <w:r w:rsidRPr="00AC04D2">
        <w:rPr>
          <w:rFonts w:cs="B Nazanin"/>
          <w:szCs w:val="28"/>
          <w:rtl/>
        </w:rPr>
        <w:t xml:space="preserve">اين </w:t>
      </w:r>
      <w:r w:rsidR="00310C57" w:rsidRPr="00AC04D2">
        <w:rPr>
          <w:rFonts w:cs="B Nazanin" w:hint="cs"/>
          <w:szCs w:val="28"/>
          <w:rtl/>
        </w:rPr>
        <w:t>دستورالعمل</w:t>
      </w:r>
      <w:r w:rsidR="00E9020E" w:rsidRPr="00AC04D2">
        <w:rPr>
          <w:rFonts w:cs="B Nazanin" w:hint="cs"/>
          <w:szCs w:val="28"/>
          <w:rtl/>
        </w:rPr>
        <w:t xml:space="preserve"> در برگیرنده </w:t>
      </w:r>
      <w:r w:rsidR="00793A35">
        <w:rPr>
          <w:rFonts w:cs="B Nazanin" w:hint="cs"/>
          <w:szCs w:val="28"/>
          <w:rtl/>
        </w:rPr>
        <w:t xml:space="preserve">كليه </w:t>
      </w:r>
      <w:r w:rsidR="005314D9">
        <w:rPr>
          <w:rFonts w:cs="B Nazanin" w:hint="cs"/>
          <w:szCs w:val="28"/>
          <w:rtl/>
        </w:rPr>
        <w:t xml:space="preserve">مديران و روساي امور مالي واحد هاي تابعه دانشگاه </w:t>
      </w:r>
      <w:r w:rsidR="00346958">
        <w:rPr>
          <w:rFonts w:cs="B Nazanin" w:hint="cs"/>
          <w:szCs w:val="28"/>
          <w:rtl/>
        </w:rPr>
        <w:t>بوده و در قرارداد هاي منعقده بر اساس بخشنامه 84515</w:t>
      </w:r>
      <w:r w:rsidR="00B138EE">
        <w:rPr>
          <w:rFonts w:cs="B Nazanin" w:hint="cs"/>
          <w:szCs w:val="28"/>
          <w:rtl/>
        </w:rPr>
        <w:t xml:space="preserve">  در صورتي كه در مفاد قرارداد قيد گرديده باشد</w:t>
      </w:r>
      <w:r w:rsidR="00346958">
        <w:rPr>
          <w:rFonts w:cs="B Nazanin" w:hint="cs"/>
          <w:szCs w:val="28"/>
          <w:rtl/>
        </w:rPr>
        <w:t xml:space="preserve"> كاربرد دارد .</w:t>
      </w:r>
      <w:r w:rsidR="005314D9">
        <w:rPr>
          <w:rFonts w:cs="B Nazanin" w:hint="cs"/>
          <w:szCs w:val="28"/>
          <w:rtl/>
        </w:rPr>
        <w:t xml:space="preserve"> </w:t>
      </w:r>
    </w:p>
    <w:p w:rsidR="00DC02F2" w:rsidRPr="00687011" w:rsidRDefault="003B1CA0" w:rsidP="00DC02F2">
      <w:pPr>
        <w:bidi/>
        <w:ind w:right="60"/>
        <w:jc w:val="lowKashida"/>
        <w:rPr>
          <w:rFonts w:cs="B Titr"/>
          <w:b/>
          <w:bCs/>
          <w:sz w:val="32"/>
          <w:szCs w:val="32"/>
          <w:rtl/>
        </w:rPr>
      </w:pPr>
      <w:r w:rsidRPr="00687011">
        <w:rPr>
          <w:rFonts w:cs="B Titr" w:hint="cs"/>
          <w:b/>
          <w:bCs/>
          <w:sz w:val="32"/>
          <w:szCs w:val="32"/>
          <w:rtl/>
        </w:rPr>
        <w:t>3</w:t>
      </w:r>
      <w:r w:rsidR="00E24A8E" w:rsidRPr="00687011">
        <w:rPr>
          <w:rFonts w:cs="B Titr"/>
          <w:b/>
          <w:bCs/>
          <w:sz w:val="32"/>
          <w:szCs w:val="32"/>
          <w:rtl/>
        </w:rPr>
        <w:t xml:space="preserve">- </w:t>
      </w:r>
      <w:r w:rsidR="00243C12" w:rsidRPr="00687011">
        <w:rPr>
          <w:rFonts w:cs="B Titr" w:hint="cs"/>
          <w:b/>
          <w:bCs/>
          <w:sz w:val="32"/>
          <w:szCs w:val="32"/>
          <w:rtl/>
        </w:rPr>
        <w:t>تعاریف (</w:t>
      </w:r>
      <w:r w:rsidR="00243C12" w:rsidRPr="00687011">
        <w:rPr>
          <w:rFonts w:cs="B Titr"/>
          <w:b/>
          <w:bCs/>
          <w:sz w:val="32"/>
          <w:szCs w:val="32"/>
        </w:rPr>
        <w:t>DEFINITION</w:t>
      </w:r>
      <w:r w:rsidR="00243C12" w:rsidRPr="00687011">
        <w:rPr>
          <w:rFonts w:cs="B Titr" w:hint="cs"/>
          <w:b/>
          <w:bCs/>
          <w:sz w:val="32"/>
          <w:szCs w:val="32"/>
          <w:rtl/>
        </w:rPr>
        <w:t>)</w:t>
      </w:r>
      <w:r w:rsidR="00DC02F2" w:rsidRPr="00687011">
        <w:rPr>
          <w:rFonts w:cs="B Titr" w:hint="cs"/>
          <w:b/>
          <w:bCs/>
          <w:sz w:val="32"/>
          <w:szCs w:val="32"/>
          <w:rtl/>
        </w:rPr>
        <w:t xml:space="preserve"> : </w:t>
      </w:r>
    </w:p>
    <w:p w:rsidR="00346958" w:rsidRPr="00366AAB" w:rsidRDefault="005314D9" w:rsidP="002C4AC5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</w:rPr>
        <w:t>حساب مشترك</w:t>
      </w:r>
      <w:r w:rsidR="00323ACB" w:rsidRPr="00323ACB">
        <w:rPr>
          <w:rFonts w:cs="B Nazanin" w:hint="cs"/>
          <w:b/>
          <w:bCs/>
          <w:sz w:val="28"/>
          <w:szCs w:val="28"/>
          <w:rtl/>
        </w:rPr>
        <w:t>:</w:t>
      </w:r>
      <w:r w:rsidR="00323ACB">
        <w:rPr>
          <w:rFonts w:cs="B Nazanin" w:hint="cs"/>
          <w:sz w:val="28"/>
          <w:szCs w:val="28"/>
          <w:rtl/>
        </w:rPr>
        <w:t xml:space="preserve"> </w:t>
      </w:r>
      <w:r w:rsidR="00346958" w:rsidRPr="00836DC3">
        <w:rPr>
          <w:rFonts w:ascii="Verdana" w:hAnsi="Verdana"/>
          <w:bCs/>
          <w:sz w:val="22"/>
          <w:szCs w:val="22"/>
          <w:rtl/>
          <w:lang w:bidi="fa-IR"/>
        </w:rPr>
        <w:t xml:space="preserve">- </w:t>
      </w:r>
      <w:r w:rsidR="00346958" w:rsidRPr="00346958">
        <w:rPr>
          <w:rFonts w:cs="B Nazanin"/>
          <w:szCs w:val="28"/>
          <w:rtl/>
        </w:rPr>
        <w:t>وجوه مربوط به حقوق، مزایا، حق الزحمه، پاداش و سایر پرداختهای قانونی کارکنان پیمانکاران طرف قرارداد (مطابق لیست تنظیمی پیمانکار) به حساب بانکی که در یکی از بانکها با امضای مشترک نماینده دستگاه اجرایی و نماینده پیمانکار طرف قرارداد افتتاح می گردد، واریز خواهد شد. پرداخت از حساب مذکور صرفاً برای واریز خالص حقوق و مزایای کارکنان ذیربط و واریز کسور قانونی لیستهای مربوط</w:t>
      </w:r>
      <w:r w:rsidR="00346958">
        <w:rPr>
          <w:rFonts w:cs="B Nazanin"/>
          <w:szCs w:val="28"/>
          <w:rtl/>
        </w:rPr>
        <w:t xml:space="preserve"> شامل مالیات</w:t>
      </w:r>
      <w:r w:rsidR="002C4AC5">
        <w:rPr>
          <w:rFonts w:cs="B Nazanin" w:hint="cs"/>
          <w:szCs w:val="28"/>
          <w:rtl/>
        </w:rPr>
        <w:t xml:space="preserve"> و</w:t>
      </w:r>
      <w:r w:rsidR="00346958">
        <w:rPr>
          <w:rFonts w:cs="B Nazanin"/>
          <w:szCs w:val="28"/>
          <w:rtl/>
        </w:rPr>
        <w:t xml:space="preserve"> بیمه و غیره خواهد</w:t>
      </w:r>
      <w:r w:rsidR="00346958" w:rsidRPr="00346958">
        <w:rPr>
          <w:rFonts w:cs="B Nazanin"/>
          <w:szCs w:val="28"/>
          <w:rtl/>
        </w:rPr>
        <w:t>بود.</w:t>
      </w:r>
    </w:p>
    <w:p w:rsidR="003B1CA0" w:rsidRPr="00687011" w:rsidRDefault="003B1CA0" w:rsidP="003B1CA0">
      <w:pPr>
        <w:bidi/>
        <w:ind w:right="60"/>
        <w:jc w:val="lowKashida"/>
        <w:rPr>
          <w:rFonts w:cs="B Titr"/>
          <w:b/>
          <w:bCs/>
          <w:sz w:val="32"/>
          <w:szCs w:val="32"/>
          <w:rtl/>
        </w:rPr>
      </w:pPr>
      <w:r w:rsidRPr="00687011">
        <w:rPr>
          <w:rFonts w:cs="B Titr" w:hint="cs"/>
          <w:b/>
          <w:bCs/>
          <w:sz w:val="32"/>
          <w:szCs w:val="32"/>
          <w:rtl/>
        </w:rPr>
        <w:t>4</w:t>
      </w:r>
      <w:r w:rsidRPr="00687011">
        <w:rPr>
          <w:rFonts w:cs="B Titr"/>
          <w:b/>
          <w:bCs/>
          <w:sz w:val="32"/>
          <w:szCs w:val="32"/>
          <w:rtl/>
        </w:rPr>
        <w:t>-</w:t>
      </w:r>
      <w:r w:rsidRPr="00687011">
        <w:rPr>
          <w:rFonts w:cs="B Titr" w:hint="cs"/>
          <w:b/>
          <w:bCs/>
          <w:sz w:val="32"/>
          <w:szCs w:val="32"/>
          <w:rtl/>
        </w:rPr>
        <w:t xml:space="preserve"> </w:t>
      </w:r>
      <w:r w:rsidRPr="00687011">
        <w:rPr>
          <w:rFonts w:cs="B Titr"/>
          <w:b/>
          <w:bCs/>
          <w:sz w:val="32"/>
          <w:szCs w:val="32"/>
          <w:rtl/>
        </w:rPr>
        <w:t>م</w:t>
      </w:r>
      <w:r w:rsidRPr="00687011">
        <w:rPr>
          <w:rFonts w:cs="B Titr" w:hint="cs"/>
          <w:b/>
          <w:bCs/>
          <w:sz w:val="32"/>
          <w:szCs w:val="32"/>
          <w:rtl/>
        </w:rPr>
        <w:t>راجع و مدارك مرتبط</w:t>
      </w:r>
      <w:r w:rsidR="00817231" w:rsidRPr="00687011">
        <w:rPr>
          <w:rFonts w:cs="B Titr" w:hint="cs"/>
          <w:b/>
          <w:bCs/>
          <w:sz w:val="32"/>
          <w:szCs w:val="32"/>
          <w:rtl/>
        </w:rPr>
        <w:t xml:space="preserve"> </w:t>
      </w:r>
      <w:r w:rsidRPr="00687011">
        <w:rPr>
          <w:rFonts w:cs="B Titr" w:hint="cs"/>
          <w:b/>
          <w:bCs/>
          <w:sz w:val="32"/>
          <w:szCs w:val="32"/>
          <w:rtl/>
        </w:rPr>
        <w:t>(</w:t>
      </w:r>
      <w:r w:rsidRPr="00687011">
        <w:rPr>
          <w:rFonts w:cs="B Titr"/>
          <w:b/>
          <w:bCs/>
          <w:sz w:val="32"/>
          <w:szCs w:val="32"/>
        </w:rPr>
        <w:t>REFERENCE</w:t>
      </w:r>
      <w:r w:rsidRPr="00687011">
        <w:rPr>
          <w:rFonts w:cs="B Titr" w:hint="cs"/>
          <w:b/>
          <w:bCs/>
          <w:sz w:val="32"/>
          <w:szCs w:val="32"/>
          <w:rtl/>
        </w:rPr>
        <w:t>)</w:t>
      </w:r>
      <w:r w:rsidRPr="00687011">
        <w:rPr>
          <w:rFonts w:cs="B Titr"/>
          <w:b/>
          <w:bCs/>
          <w:sz w:val="32"/>
          <w:szCs w:val="32"/>
          <w:rtl/>
        </w:rPr>
        <w:t xml:space="preserve"> : </w:t>
      </w:r>
    </w:p>
    <w:p w:rsidR="00655E2B" w:rsidRPr="00AB1349" w:rsidRDefault="005314D9" w:rsidP="00346958">
      <w:pPr>
        <w:bidi/>
        <w:ind w:right="60"/>
        <w:jc w:val="lowKashida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>برای تدوین این  دستورالعمل</w:t>
      </w:r>
      <w:r w:rsidR="003B1CA0" w:rsidRPr="00AB1349">
        <w:rPr>
          <w:rFonts w:cs="B Nazanin" w:hint="cs"/>
          <w:szCs w:val="28"/>
          <w:rtl/>
        </w:rPr>
        <w:t xml:space="preserve"> مدارک ذیل به عنوان مبنا مورد استفاده قرار گرفته است:</w:t>
      </w:r>
    </w:p>
    <w:p w:rsidR="008A0B01" w:rsidRPr="00346958" w:rsidRDefault="00655E2B" w:rsidP="00346958">
      <w:pPr>
        <w:bidi/>
        <w:ind w:right="60"/>
        <w:jc w:val="lowKashida"/>
        <w:rPr>
          <w:rFonts w:cs="B Nazanin"/>
          <w:szCs w:val="28"/>
          <w:rtl/>
        </w:rPr>
      </w:pPr>
      <w:r w:rsidRPr="00655E2B">
        <w:rPr>
          <w:rFonts w:cs="B Nazanin" w:hint="cs"/>
          <w:szCs w:val="28"/>
          <w:rtl/>
        </w:rPr>
        <w:t>-بخشنامه 84515 مورخ 15/12/1384 هيات محترم وزيران</w:t>
      </w:r>
      <w:r>
        <w:rPr>
          <w:rFonts w:cs="B Nazanin" w:hint="cs"/>
          <w:szCs w:val="28"/>
          <w:rtl/>
        </w:rPr>
        <w:t xml:space="preserve"> </w:t>
      </w:r>
    </w:p>
    <w:p w:rsidR="00BB65E4" w:rsidRPr="00687011" w:rsidRDefault="00346958" w:rsidP="00687011">
      <w:pPr>
        <w:bidi/>
        <w:ind w:right="60"/>
        <w:jc w:val="lowKashida"/>
        <w:rPr>
          <w:rFonts w:cs="B Titr"/>
          <w:b/>
          <w:bCs/>
          <w:sz w:val="32"/>
          <w:szCs w:val="32"/>
          <w:rtl/>
        </w:rPr>
      </w:pPr>
      <w:r w:rsidRPr="00687011">
        <w:rPr>
          <w:rFonts w:cs="B Titr" w:hint="cs"/>
          <w:b/>
          <w:bCs/>
          <w:sz w:val="32"/>
          <w:szCs w:val="32"/>
          <w:rtl/>
        </w:rPr>
        <w:t>5-دستورالعمل :</w:t>
      </w:r>
    </w:p>
    <w:p w:rsidR="00B433D5" w:rsidRPr="00297D8B" w:rsidRDefault="00E92F5D" w:rsidP="00B433D5">
      <w:pPr>
        <w:bidi/>
        <w:spacing w:line="216" w:lineRule="auto"/>
        <w:jc w:val="lowKashida"/>
        <w:rPr>
          <w:rFonts w:cs="B Titr"/>
          <w:bCs/>
          <w:sz w:val="24"/>
          <w:szCs w:val="24"/>
          <w:rtl/>
          <w:lang w:eastAsia="zh-CN" w:bidi="fa-IR"/>
        </w:rPr>
      </w:pPr>
      <w:r w:rsidRPr="00297D8B">
        <w:rPr>
          <w:rFonts w:cs="B Titr" w:hint="cs"/>
          <w:bCs/>
          <w:sz w:val="24"/>
          <w:szCs w:val="24"/>
          <w:rtl/>
          <w:lang w:eastAsia="zh-CN" w:bidi="fa-IR"/>
        </w:rPr>
        <w:t>الف</w:t>
      </w:r>
      <w:r w:rsidR="00B433D5" w:rsidRPr="00297D8B">
        <w:rPr>
          <w:rFonts w:cs="B Titr" w:hint="cs"/>
          <w:bCs/>
          <w:sz w:val="24"/>
          <w:szCs w:val="24"/>
          <w:rtl/>
          <w:lang w:eastAsia="zh-CN" w:bidi="fa-IR"/>
        </w:rPr>
        <w:t xml:space="preserve"> :نحوه تنظيم حساب و نظارت مالي بر حساب مشترك</w:t>
      </w:r>
    </w:p>
    <w:p w:rsidR="00B433D5" w:rsidRPr="009443CE" w:rsidRDefault="00B433D5" w:rsidP="00CD4CEC">
      <w:pPr>
        <w:bidi/>
        <w:spacing w:line="216" w:lineRule="auto"/>
        <w:jc w:val="both"/>
        <w:rPr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>1 -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اعمال كنترل و نظارت عاليه مالي بر حساب مشترك ، با </w:t>
      </w:r>
      <w:r w:rsidR="00410DA2">
        <w:rPr>
          <w:rFonts w:cs="B Nazanin" w:hint="cs"/>
          <w:bCs/>
          <w:sz w:val="24"/>
          <w:szCs w:val="24"/>
          <w:rtl/>
          <w:lang w:eastAsia="zh-CN" w:bidi="fa-IR"/>
        </w:rPr>
        <w:t>امور مالي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مي باشد.</w:t>
      </w:r>
    </w:p>
    <w:p w:rsidR="00B433D5" w:rsidRPr="00B433D5" w:rsidRDefault="00B433D5" w:rsidP="00CD4CEC">
      <w:pPr>
        <w:bidi/>
        <w:spacing w:line="216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2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pacing w:val="-6"/>
          <w:sz w:val="24"/>
          <w:szCs w:val="24"/>
          <w:rtl/>
          <w:lang w:eastAsia="zh-CN" w:bidi="fa-IR"/>
        </w:rPr>
        <w:t>كليه واحدها مكلفند ، هزينه ها و عمليات مالي را روزانه در دفاتر مربوط به حساب مشترك ثبت و منظور نمايند .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نحوه تنظيم حسابها (درخصوص حساب مشترك) براساس حسابداري تعهدي خواهد بود.</w:t>
      </w:r>
    </w:p>
    <w:p w:rsidR="00B433D5" w:rsidRPr="00B433D5" w:rsidRDefault="00B433D5" w:rsidP="00D527F0">
      <w:pPr>
        <w:bidi/>
        <w:spacing w:line="216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3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مسئوليت حفظ و نگهداري دفاتر مالي ، دسته چكهاي حساب مشترك وكليه اسناد هزينه و صورتحسابهاي مالي ، في مابين كارفرما و پيمانكار (مجري) بعهده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کارفرما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مي باشد.</w:t>
      </w:r>
    </w:p>
    <w:p w:rsidR="00B433D5" w:rsidRPr="009443CE" w:rsidRDefault="00B433D5" w:rsidP="00D527F0">
      <w:pPr>
        <w:bidi/>
        <w:spacing w:line="216" w:lineRule="auto"/>
        <w:jc w:val="both"/>
        <w:rPr>
          <w:rFonts w:cs="B Titr"/>
          <w:sz w:val="24"/>
          <w:szCs w:val="24"/>
          <w:u w:val="double"/>
          <w:rtl/>
          <w:lang w:eastAsia="zh-CN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4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باتوجه به بند 4 مصوبه مذكور كليه واريزي هاي وجه به حساب مشترك صرفاً از طريق چك همچنين كليه پرداختها نيز از طريق صدور چك از حساب مشترك انجام مي گيرد.</w:t>
      </w:r>
    </w:p>
    <w:p w:rsidR="00B433D5" w:rsidRPr="00B433D5" w:rsidRDefault="00B433D5" w:rsidP="00CD4CEC">
      <w:pPr>
        <w:bidi/>
        <w:spacing w:line="216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5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در اجراي مفاد بند 1 اين دستورالعمل كليه </w:t>
      </w:r>
      <w:r w:rsidR="00410DA2">
        <w:rPr>
          <w:rFonts w:cs="B Nazanin" w:hint="cs"/>
          <w:bCs/>
          <w:sz w:val="24"/>
          <w:szCs w:val="24"/>
          <w:rtl/>
          <w:lang w:eastAsia="zh-CN" w:bidi="fa-IR"/>
        </w:rPr>
        <w:t xml:space="preserve">مسئولين واحد هاي 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مربوطه، مكلف به پاسخگوئي به مسئولين دانشگاه درخصوص حساب مشترك مي باشند.</w:t>
      </w:r>
    </w:p>
    <w:p w:rsidR="00B433D5" w:rsidRPr="00B433D5" w:rsidRDefault="00B433D5" w:rsidP="00D527F0">
      <w:pPr>
        <w:bidi/>
        <w:spacing w:line="216" w:lineRule="auto"/>
        <w:jc w:val="lowKashida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6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چنانچه از طريق حساب مشترك تخلف مالي انجام گيرد و حقوق دانشگاه و يا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به هرطريق ممكن تضييع گردد ، اشخاص مجاز امضاي چك حساب مذكور ، اشتراكاً در برابر قانون و دانشگاه متعهد به پاسخگوئي خواهند بود .</w:t>
      </w:r>
    </w:p>
    <w:p w:rsidR="00B433D5" w:rsidRPr="00B433D5" w:rsidRDefault="00B433D5" w:rsidP="00D527F0">
      <w:pPr>
        <w:bidi/>
        <w:spacing w:line="216" w:lineRule="auto"/>
        <w:jc w:val="lowKashida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sz w:val="24"/>
          <w:szCs w:val="24"/>
          <w:rtl/>
          <w:lang w:eastAsia="zh-CN" w:bidi="fa-IR"/>
        </w:rPr>
        <w:lastRenderedPageBreak/>
        <w:t>تبصره :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برداشت از حساب مشترك با سه امضاء اشخاص ذيل كه در كارت افتتاح حساب بانك معرفي شده اند انجام مي گردد :</w:t>
      </w:r>
    </w:p>
    <w:p w:rsidR="00B433D5" w:rsidRPr="00B433D5" w:rsidRDefault="001263B6" w:rsidP="001263B6">
      <w:pPr>
        <w:numPr>
          <w:ilvl w:val="0"/>
          <w:numId w:val="30"/>
        </w:numPr>
        <w:bidi/>
        <w:spacing w:line="216" w:lineRule="auto"/>
        <w:jc w:val="lowKashida"/>
        <w:rPr>
          <w:rFonts w:cs="B Nazanin"/>
          <w:bCs/>
          <w:sz w:val="24"/>
          <w:szCs w:val="24"/>
          <w:rtl/>
          <w:lang w:eastAsia="zh-CN" w:bidi="fa-IR"/>
        </w:rPr>
      </w:pPr>
      <w:r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معاون توسعه مدیریت و منابع دانشگاه </w:t>
      </w:r>
      <w:r w:rsidR="00B433D5" w:rsidRPr="00B433D5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>بعنوان صاحب امضاي چك</w:t>
      </w:r>
      <w:r w:rsidR="00B433D5"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معرفي گرديده است.</w:t>
      </w:r>
    </w:p>
    <w:p w:rsidR="00B433D5" w:rsidRPr="00B433D5" w:rsidRDefault="002B0400" w:rsidP="001263B6">
      <w:pPr>
        <w:numPr>
          <w:ilvl w:val="0"/>
          <w:numId w:val="30"/>
        </w:numPr>
        <w:bidi/>
        <w:spacing w:line="216" w:lineRule="auto"/>
        <w:jc w:val="lowKashida"/>
        <w:rPr>
          <w:rFonts w:cs="B Nazanin"/>
          <w:bCs/>
          <w:sz w:val="24"/>
          <w:szCs w:val="24"/>
          <w:lang w:eastAsia="zh-CN" w:bidi="fa-IR"/>
        </w:rPr>
      </w:pPr>
      <w:r>
        <w:rPr>
          <w:rFonts w:cs="B Nazanin" w:hint="cs"/>
          <w:bCs/>
          <w:sz w:val="24"/>
          <w:szCs w:val="24"/>
          <w:rtl/>
          <w:lang w:eastAsia="zh-CN" w:bidi="fa-IR"/>
        </w:rPr>
        <w:t>مدیر</w:t>
      </w:r>
      <w:r w:rsidR="00B433D5"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امور مالي طرف قرارداد (كارفرما).</w:t>
      </w:r>
    </w:p>
    <w:p w:rsidR="00B433D5" w:rsidRPr="009443CE" w:rsidRDefault="002B0400" w:rsidP="002B0400">
      <w:pPr>
        <w:numPr>
          <w:ilvl w:val="0"/>
          <w:numId w:val="30"/>
        </w:numPr>
        <w:bidi/>
        <w:spacing w:line="216" w:lineRule="auto"/>
        <w:jc w:val="lowKashida"/>
        <w:rPr>
          <w:rFonts w:cs="B Nazanin"/>
          <w:bCs/>
          <w:sz w:val="24"/>
          <w:szCs w:val="24"/>
          <w:rtl/>
          <w:lang w:eastAsia="zh-CN" w:bidi="fa-IR"/>
        </w:rPr>
      </w:pPr>
      <w:r>
        <w:rPr>
          <w:rFonts w:cs="B Nazanin" w:hint="cs"/>
          <w:bCs/>
          <w:sz w:val="24"/>
          <w:szCs w:val="24"/>
          <w:rtl/>
          <w:lang w:eastAsia="zh-CN" w:bidi="fa-IR"/>
        </w:rPr>
        <w:t xml:space="preserve">یکی از امضا های </w:t>
      </w:r>
      <w:r w:rsidR="00763F5A">
        <w:rPr>
          <w:rFonts w:cs="B Nazanin" w:hint="cs"/>
          <w:bCs/>
          <w:sz w:val="24"/>
          <w:szCs w:val="24"/>
          <w:rtl/>
          <w:lang w:eastAsia="zh-CN" w:bidi="fa-IR"/>
        </w:rPr>
        <w:t xml:space="preserve">مجاز </w:t>
      </w:r>
      <w:r w:rsidR="00B433D5"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پيمانكار طرف قرارداد </w:t>
      </w:r>
      <w:r w:rsidR="00763F5A">
        <w:rPr>
          <w:rFonts w:cs="B Nazanin" w:hint="cs"/>
          <w:bCs/>
          <w:sz w:val="24"/>
          <w:szCs w:val="24"/>
          <w:rtl/>
          <w:lang w:eastAsia="zh-CN" w:bidi="fa-IR"/>
        </w:rPr>
        <w:t>بر اساس</w:t>
      </w:r>
      <w:r w:rsidR="002C4AC5">
        <w:rPr>
          <w:rFonts w:cs="B Nazanin" w:hint="cs"/>
          <w:bCs/>
          <w:sz w:val="24"/>
          <w:szCs w:val="24"/>
          <w:rtl/>
          <w:lang w:eastAsia="zh-CN" w:bidi="fa-IR"/>
        </w:rPr>
        <w:t xml:space="preserve"> آخرين</w:t>
      </w:r>
      <w:r w:rsidR="00763F5A">
        <w:rPr>
          <w:rFonts w:cs="B Nazanin" w:hint="cs"/>
          <w:bCs/>
          <w:sz w:val="24"/>
          <w:szCs w:val="24"/>
          <w:rtl/>
          <w:lang w:eastAsia="zh-CN" w:bidi="fa-IR"/>
        </w:rPr>
        <w:t xml:space="preserve"> روزنامه رسمي</w:t>
      </w:r>
      <w:r w:rsidR="00B433D5"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. </w:t>
      </w:r>
    </w:p>
    <w:p w:rsidR="00B433D5" w:rsidRPr="00B433D5" w:rsidRDefault="00B433D5" w:rsidP="001263B6">
      <w:pPr>
        <w:bidi/>
        <w:spacing w:line="228" w:lineRule="auto"/>
        <w:jc w:val="lowKashida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7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مسئوليت تشخيص</w:t>
      </w:r>
      <w:r w:rsidR="00925EDF">
        <w:rPr>
          <w:rFonts w:cs="B Nazanin" w:hint="cs"/>
          <w:bCs/>
          <w:sz w:val="24"/>
          <w:szCs w:val="24"/>
          <w:rtl/>
          <w:lang w:eastAsia="zh-CN" w:bidi="fa-IR"/>
        </w:rPr>
        <w:t>،</w:t>
      </w:r>
      <w:r w:rsidR="00925EDF" w:rsidRPr="00925EDF">
        <w:rPr>
          <w:rFonts w:cs="B Nazanin" w:hint="cs"/>
          <w:bCs/>
          <w:sz w:val="24"/>
          <w:szCs w:val="24"/>
          <w:rtl/>
          <w:lang w:eastAsia="zh-CN" w:bidi="fa-IR"/>
        </w:rPr>
        <w:t xml:space="preserve"> </w:t>
      </w:r>
      <w:r w:rsidR="00925EDF">
        <w:rPr>
          <w:rFonts w:cs="B Nazanin" w:hint="cs"/>
          <w:bCs/>
          <w:sz w:val="24"/>
          <w:szCs w:val="24"/>
          <w:rtl/>
          <w:lang w:eastAsia="zh-CN" w:bidi="fa-IR"/>
        </w:rPr>
        <w:t>تامين اعتبار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، تعهد ، تسجيل و</w:t>
      </w:r>
      <w:r w:rsidR="00925EDF">
        <w:rPr>
          <w:rFonts w:cs="B Nazanin" w:hint="cs"/>
          <w:bCs/>
          <w:sz w:val="24"/>
          <w:szCs w:val="24"/>
          <w:rtl/>
          <w:lang w:eastAsia="zh-CN" w:bidi="fa-IR"/>
        </w:rPr>
        <w:t>حواله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درخصوص پرداخت از حساب مشترك بعهده فردي است كه تفويض اختيار دارد.</w:t>
      </w:r>
    </w:p>
    <w:p w:rsidR="00B433D5" w:rsidRPr="00B433D5" w:rsidRDefault="00B433D5" w:rsidP="001263B6">
      <w:pPr>
        <w:bidi/>
        <w:spacing w:line="228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 xml:space="preserve">8 </w:t>
      </w:r>
      <w:r w:rsidRPr="001B6396">
        <w:rPr>
          <w:rFonts w:cs="Times New Roman" w:hint="cs"/>
          <w:bCs/>
          <w:spacing w:val="-4"/>
          <w:sz w:val="24"/>
          <w:szCs w:val="24"/>
          <w:rtl/>
          <w:lang w:eastAsia="zh-CN" w:bidi="fa-IR"/>
        </w:rPr>
        <w:t>–</w:t>
      </w:r>
      <w:r w:rsidRPr="001B6396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باتوجه به </w:t>
      </w:r>
      <w:r w:rsidR="00F21F7E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>تبصره ماده 1-12</w:t>
      </w:r>
      <w:r w:rsidRPr="001B6396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 قرارداد پس از فسخ</w:t>
      </w:r>
      <w:r w:rsidRPr="00B433D5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 و يا اتمام قرارداد و انجام كليه پرداختهاي قانوني از حساب مشترك </w:t>
      </w:r>
      <w:r w:rsidRPr="00B433D5">
        <w:rPr>
          <w:rFonts w:cs="B Nazanin" w:hint="cs"/>
          <w:bCs/>
          <w:spacing w:val="-2"/>
          <w:sz w:val="24"/>
          <w:szCs w:val="24"/>
          <w:rtl/>
          <w:lang w:eastAsia="zh-CN" w:bidi="fa-IR"/>
        </w:rPr>
        <w:t>پس از تهيه تراز و صورت حساب هاي مالي صادر شده از اين حساب و تهيه صورتجلسه في مابين كارفرما و پيمانكار،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اين حساب بسته خواهد شد و چكهاي سفيد نانويس، طي نامه رسمي به بانك مربوطه عودت مي گردد و رسيد آن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 xml:space="preserve"> 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در پرونده اين حساب نگهداري مي گردد.</w:t>
      </w:r>
    </w:p>
    <w:p w:rsidR="00B433D5" w:rsidRPr="00B433D5" w:rsidRDefault="00B433D5" w:rsidP="001263B6">
      <w:pPr>
        <w:bidi/>
        <w:spacing w:line="228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9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حقوقي كه بر اثر تخلف از شرايط مندرج در قراردادهاي في مابين كارفرما و پيمانكار در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 xml:space="preserve"> 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خصوص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 xml:space="preserve"> 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حساب مشترك، براي موسسه ايجاد مي شود جزء در مورد احكام قطعي محاكم قضائي كه لازم الاجرا خواهد بود،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 xml:space="preserve"> 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كلاً‌ يا بعضاً‌ قابل بخشودن نبوده و كارفرما مجاز است موارد مورداشاره را از محل ضمانتنامه پيمانكار برداشت نمايد .</w:t>
      </w:r>
    </w:p>
    <w:p w:rsidR="00B433D5" w:rsidRPr="00B433D5" w:rsidRDefault="00B433D5" w:rsidP="00D527F0">
      <w:pPr>
        <w:bidi/>
        <w:spacing w:line="228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 xml:space="preserve">10 </w:t>
      </w:r>
      <w:r w:rsidRPr="00B433D5">
        <w:rPr>
          <w:rFonts w:cs="Times New Roman" w:hint="cs"/>
          <w:bCs/>
          <w:spacing w:val="-4"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به استناد بند 4 تصويبنامه 84515 مورخ 15/12/1384 هيات محترم وزيران صرفاً پرداختهاي قانوني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پيمانكار ، از طريق حساب مشترك انجام مي گردد . ضمناً لازم به ذكر است كه در زمان تنظيم سند هزينه قطعي ، كسور 5% سپرده بيمه ، اعمال نمي گردد .</w:t>
      </w:r>
    </w:p>
    <w:p w:rsidR="00B433D5" w:rsidRDefault="00B433D5" w:rsidP="00D527F0">
      <w:pPr>
        <w:bidi/>
        <w:spacing w:line="228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11 </w:t>
      </w:r>
      <w:r w:rsidRPr="00B433D5">
        <w:rPr>
          <w:rFonts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وجوه كليه پرداختهاي غير نقدي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از قبيل «بُن و غيره» نيز به حساب مشترك واريز گرديده و از طريق همين حساب بُن غيرنقدي براساس ليست هاي تنظيمي تهيه و به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تحويل مي گردد .</w:t>
      </w:r>
    </w:p>
    <w:p w:rsidR="00640835" w:rsidRPr="000D1CB7" w:rsidRDefault="00640835" w:rsidP="001263B6">
      <w:pPr>
        <w:bidi/>
        <w:spacing w:line="228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640835">
        <w:rPr>
          <w:rFonts w:cs="B Titr" w:hint="cs"/>
          <w:bCs/>
          <w:sz w:val="24"/>
          <w:szCs w:val="24"/>
          <w:rtl/>
          <w:lang w:eastAsia="zh-CN" w:bidi="fa-IR"/>
        </w:rPr>
        <w:t>12-</w:t>
      </w:r>
      <w:r w:rsidRPr="000D1CB7">
        <w:rPr>
          <w:rFonts w:cs="B Nazanin" w:hint="cs"/>
          <w:bCs/>
          <w:sz w:val="24"/>
          <w:szCs w:val="24"/>
          <w:rtl/>
          <w:lang w:eastAsia="zh-CN" w:bidi="fa-IR"/>
        </w:rPr>
        <w:t xml:space="preserve">عيدي </w:t>
      </w:r>
      <w:r w:rsidR="00C44076">
        <w:rPr>
          <w:rFonts w:cs="B Nazanin" w:hint="cs"/>
          <w:bCs/>
          <w:sz w:val="24"/>
          <w:szCs w:val="24"/>
          <w:rtl/>
          <w:lang w:eastAsia="zh-CN" w:bidi="fa-IR"/>
        </w:rPr>
        <w:t xml:space="preserve">و سنوات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Pr="000D1CB7">
        <w:rPr>
          <w:rFonts w:cs="B Nazanin" w:hint="cs"/>
          <w:bCs/>
          <w:sz w:val="24"/>
          <w:szCs w:val="24"/>
          <w:rtl/>
          <w:lang w:eastAsia="zh-CN" w:bidi="fa-IR"/>
        </w:rPr>
        <w:t xml:space="preserve"> طرف قرارداد نيز طي ليست تنظيمي به حساب مشترك واريز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 xml:space="preserve"> و از طریق حساب فوق به حساب پرسنل واریز می گردد.</w:t>
      </w:r>
    </w:p>
    <w:p w:rsidR="00C44076" w:rsidRPr="00AF51EA" w:rsidRDefault="00640835" w:rsidP="001263B6">
      <w:pPr>
        <w:bidi/>
        <w:spacing w:line="228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>
        <w:rPr>
          <w:rFonts w:cs="B Titr" w:hint="cs"/>
          <w:bCs/>
          <w:sz w:val="24"/>
          <w:szCs w:val="24"/>
          <w:rtl/>
          <w:lang w:eastAsia="zh-CN" w:bidi="fa-IR"/>
        </w:rPr>
        <w:t>13-</w:t>
      </w:r>
      <w:r w:rsidR="00C44076">
        <w:rPr>
          <w:rFonts w:cs="B Nazanin" w:hint="cs"/>
          <w:bCs/>
          <w:sz w:val="24"/>
          <w:szCs w:val="24"/>
          <w:rtl/>
          <w:lang w:eastAsia="zh-CN" w:bidi="fa-IR"/>
        </w:rPr>
        <w:t xml:space="preserve">   با عنايت به اينكه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="00C44076">
        <w:rPr>
          <w:rFonts w:cs="B Nazanin" w:hint="cs"/>
          <w:bCs/>
          <w:sz w:val="24"/>
          <w:szCs w:val="24"/>
          <w:rtl/>
          <w:lang w:eastAsia="zh-CN" w:bidi="fa-IR"/>
        </w:rPr>
        <w:t xml:space="preserve"> مي توانند 9 روز از مانده مرخصي خود را تا پايان سال ذخيره نمايند كه در پايان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قرارداد و پس از تأیید کارفرما از طریق حساب مشترک بازخرید خواهد شد و</w:t>
      </w:r>
      <w:r w:rsidR="00C44076">
        <w:rPr>
          <w:rFonts w:cs="B Nazanin" w:hint="cs"/>
          <w:bCs/>
          <w:sz w:val="24"/>
          <w:szCs w:val="24"/>
          <w:rtl/>
          <w:lang w:eastAsia="zh-CN" w:bidi="fa-IR"/>
        </w:rPr>
        <w:t xml:space="preserve"> در وجه پرسنل پرداخت مي گردد.</w:t>
      </w:r>
    </w:p>
    <w:p w:rsidR="00B433D5" w:rsidRPr="00B433D5" w:rsidRDefault="00B433D5" w:rsidP="00D527F0">
      <w:pPr>
        <w:bidi/>
        <w:spacing w:line="228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1</w:t>
      </w:r>
      <w:r w:rsidR="0064083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4</w:t>
      </w: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 xml:space="preserve"> </w:t>
      </w:r>
      <w:r w:rsidRPr="00B433D5">
        <w:rPr>
          <w:rFonts w:hint="cs"/>
          <w:bCs/>
          <w:spacing w:val="-4"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باتوجه به ماده 38 قانون تامين اجتماعي آخرين پرداخت</w:t>
      </w:r>
      <w:r w:rsidR="004B692C">
        <w:rPr>
          <w:rFonts w:cs="B Nazanin" w:hint="cs"/>
          <w:bCs/>
          <w:sz w:val="24"/>
          <w:szCs w:val="24"/>
          <w:rtl/>
          <w:lang w:eastAsia="zh-CN" w:bidi="fa-IR"/>
        </w:rPr>
        <w:t xml:space="preserve"> حق الزحمه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به پيمانكار از طريق حساب مشترك ، موكول به ارائه مفاصاحساب بيمه از سوي پيمانكار مي باشد </w:t>
      </w:r>
    </w:p>
    <w:p w:rsidR="00B433D5" w:rsidRPr="00B433D5" w:rsidRDefault="00B433D5" w:rsidP="001263B6">
      <w:pPr>
        <w:bidi/>
        <w:spacing w:line="228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1</w:t>
      </w:r>
      <w:r w:rsidR="0064083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5</w:t>
      </w: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 xml:space="preserve"> </w:t>
      </w:r>
      <w:r w:rsidRPr="00B433D5">
        <w:rPr>
          <w:rFonts w:hint="cs"/>
          <w:bCs/>
          <w:spacing w:val="-4"/>
          <w:sz w:val="24"/>
          <w:szCs w:val="24"/>
          <w:rtl/>
          <w:lang w:eastAsia="zh-CN" w:bidi="fa-IR"/>
        </w:rPr>
        <w:t>–</w:t>
      </w:r>
      <w:r w:rsidR="00E92F5D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 </w:t>
      </w:r>
      <w:r w:rsidRPr="00B433D5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>آخرين پرداخت</w:t>
      </w:r>
      <w:r w:rsidR="004B692C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 حق الزحمه</w:t>
      </w:r>
      <w:r w:rsidRPr="00B433D5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 به پيمانكار بايد به نحوي برنامه ريزي گردد كه </w:t>
      </w:r>
      <w:r w:rsidR="00A50AFD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پرداخت </w:t>
      </w:r>
      <w:r w:rsidRPr="00B433D5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كليه حقوق قانوني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از قبيل عيدي، سنوات، عائله مندي، مرخصي ‌و غيره </w:t>
      </w:r>
      <w:r w:rsidR="00A50AFD">
        <w:rPr>
          <w:rFonts w:cs="B Nazanin" w:hint="cs"/>
          <w:bCs/>
          <w:sz w:val="24"/>
          <w:szCs w:val="24"/>
          <w:rtl/>
          <w:lang w:eastAsia="zh-CN" w:bidi="fa-IR"/>
        </w:rPr>
        <w:t>مسجل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 xml:space="preserve"> و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تسويه حساب نهائي انجام گيرد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.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</w:t>
      </w:r>
    </w:p>
    <w:p w:rsidR="00B433D5" w:rsidRPr="00B433D5" w:rsidRDefault="00B433D5" w:rsidP="001263B6">
      <w:pPr>
        <w:bidi/>
        <w:spacing w:line="228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>1</w:t>
      </w:r>
      <w:r w:rsidR="00640835">
        <w:rPr>
          <w:rFonts w:cs="B Titr" w:hint="cs"/>
          <w:bCs/>
          <w:sz w:val="24"/>
          <w:szCs w:val="24"/>
          <w:rtl/>
          <w:lang w:eastAsia="zh-CN" w:bidi="fa-IR"/>
        </w:rPr>
        <w:t>6</w:t>
      </w: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 </w:t>
      </w:r>
      <w:r w:rsidRPr="00B433D5">
        <w:rPr>
          <w:rFonts w:hint="cs"/>
          <w:bCs/>
          <w:sz w:val="24"/>
          <w:szCs w:val="24"/>
          <w:rtl/>
          <w:lang w:eastAsia="zh-CN" w:bidi="fa-IR"/>
        </w:rPr>
        <w:t>–</w:t>
      </w:r>
      <w:r w:rsidR="001E3938">
        <w:rPr>
          <w:rFonts w:cs="B Nazanin" w:hint="cs"/>
          <w:bCs/>
          <w:sz w:val="24"/>
          <w:szCs w:val="24"/>
          <w:rtl/>
          <w:lang w:eastAsia="zh-CN" w:bidi="fa-IR"/>
        </w:rPr>
        <w:t>پرداخت حق الزحمه پيمانكار خارج از حساب مشترك پس از درخواست پيمانكار و تاييد ناظر به صورت چك جداگانه در وجه پيمانكار پرداخت مي گردد.</w:t>
      </w:r>
    </w:p>
    <w:p w:rsidR="00B433D5" w:rsidRDefault="00B433D5" w:rsidP="001263B6">
      <w:pPr>
        <w:bidi/>
        <w:spacing w:line="228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1</w:t>
      </w:r>
      <w:r w:rsidR="0064083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7</w:t>
      </w: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 xml:space="preserve"> </w:t>
      </w:r>
      <w:r w:rsidRPr="00B433D5">
        <w:rPr>
          <w:rFonts w:hint="cs"/>
          <w:bCs/>
          <w:spacing w:val="-4"/>
          <w:sz w:val="24"/>
          <w:szCs w:val="24"/>
          <w:rtl/>
          <w:lang w:eastAsia="zh-CN" w:bidi="fa-IR"/>
        </w:rPr>
        <w:t>–</w:t>
      </w:r>
      <w:r w:rsidR="006E513A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>پرداخت به حساب مشترك از طرف كارفرما  صورت گرفته كه شامل خالص حقوق و مزاياي پرسنلي مي گردد ،در پايان هر ماه پيمانكار موظف است ليست حقوق و مزاياي پرسنلي را بر اساس ط</w:t>
      </w:r>
      <w:r w:rsidR="00640835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>ر</w:t>
      </w:r>
      <w:r w:rsidR="006E513A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ح طبقه بندي مشاغل و اخرين دستورالعمل هاي اداره </w:t>
      </w:r>
      <w:r w:rsidR="006E513A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lastRenderedPageBreak/>
        <w:t>كار و امور اجتماعي تنظيم و پس از تاييد ناظر قرار</w:t>
      </w:r>
      <w:r w:rsidR="00477A3A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داد </w:t>
      </w:r>
      <w:r w:rsidR="006E513A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>توسط كارفرما به حساب مشترك واريز گرديده و با امضاء مشترك كارفرما و پيمانكار مستقيما به حساب پرسنل واريز مي گردد.</w:t>
      </w:r>
    </w:p>
    <w:p w:rsidR="00B433D5" w:rsidRPr="009443CE" w:rsidRDefault="00794B67" w:rsidP="001263B6">
      <w:pPr>
        <w:bidi/>
        <w:spacing w:line="228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F21F7E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18</w:t>
      </w:r>
      <w:r>
        <w:rPr>
          <w:rFonts w:cs="B Nazanin" w:hint="cs"/>
          <w:bCs/>
          <w:sz w:val="24"/>
          <w:szCs w:val="24"/>
          <w:rtl/>
          <w:lang w:eastAsia="zh-CN" w:bidi="fa-IR"/>
        </w:rPr>
        <w:t>-</w:t>
      </w:r>
      <w:r w:rsidR="00B36219">
        <w:rPr>
          <w:rFonts w:cs="B Nazanin" w:hint="cs"/>
          <w:bCs/>
          <w:sz w:val="24"/>
          <w:szCs w:val="24"/>
          <w:rtl/>
          <w:lang w:eastAsia="zh-CN" w:bidi="fa-IR"/>
        </w:rPr>
        <w:t>کارفرما</w:t>
      </w:r>
      <w:r>
        <w:rPr>
          <w:rFonts w:cs="B Nazanin" w:hint="cs"/>
          <w:bCs/>
          <w:sz w:val="24"/>
          <w:szCs w:val="24"/>
          <w:rtl/>
          <w:lang w:eastAsia="zh-CN" w:bidi="fa-IR"/>
        </w:rPr>
        <w:t xml:space="preserve"> نمي تواند بابت كسورات قانوني از حساب مشترك چك در وجه پيمانكار صادر نمايد.</w:t>
      </w:r>
    </w:p>
    <w:p w:rsidR="00B433D5" w:rsidRPr="00297D8B" w:rsidRDefault="00687011" w:rsidP="001263B6">
      <w:pPr>
        <w:bidi/>
        <w:spacing w:line="228" w:lineRule="auto"/>
        <w:ind w:left="-193"/>
        <w:jc w:val="both"/>
        <w:rPr>
          <w:rFonts w:cs="B Titr"/>
          <w:b/>
          <w:bCs/>
          <w:sz w:val="24"/>
          <w:szCs w:val="24"/>
          <w:rtl/>
          <w:lang w:eastAsia="zh-CN"/>
        </w:rPr>
      </w:pPr>
      <w:r w:rsidRPr="00297D8B">
        <w:rPr>
          <w:rFonts w:cs="B Titr" w:hint="cs"/>
          <w:b/>
          <w:bCs/>
          <w:sz w:val="24"/>
          <w:szCs w:val="24"/>
          <w:rtl/>
          <w:lang w:eastAsia="zh-CN"/>
        </w:rPr>
        <w:t xml:space="preserve">    (ب)</w:t>
      </w:r>
      <w:r w:rsidR="00B433D5" w:rsidRPr="00297D8B">
        <w:rPr>
          <w:rFonts w:cs="B Titr" w:hint="cs"/>
          <w:b/>
          <w:bCs/>
          <w:sz w:val="24"/>
          <w:szCs w:val="24"/>
          <w:rtl/>
          <w:lang w:eastAsia="zh-CN"/>
        </w:rPr>
        <w:t xml:space="preserve"> نحوه انجام عمليات مالي و نحوه برداشت از حساب مشترك</w:t>
      </w:r>
      <w:r w:rsidR="00E92F5D" w:rsidRPr="00297D8B">
        <w:rPr>
          <w:rFonts w:cs="B Titr" w:hint="cs"/>
          <w:b/>
          <w:bCs/>
          <w:sz w:val="24"/>
          <w:szCs w:val="24"/>
          <w:rtl/>
          <w:lang w:eastAsia="zh-CN"/>
        </w:rPr>
        <w:t>:</w:t>
      </w:r>
    </w:p>
    <w:p w:rsidR="00B433D5" w:rsidRDefault="00B433D5" w:rsidP="001263B6">
      <w:pPr>
        <w:bidi/>
        <w:adjustRightInd w:val="0"/>
        <w:spacing w:line="228" w:lineRule="auto"/>
        <w:ind w:right="-12"/>
        <w:jc w:val="both"/>
        <w:rPr>
          <w:rFonts w:cs="B Nazanin"/>
          <w:b/>
          <w:bCs/>
          <w:sz w:val="24"/>
          <w:szCs w:val="24"/>
          <w:rtl/>
        </w:rPr>
      </w:pPr>
      <w:r w:rsidRPr="00B433D5">
        <w:rPr>
          <w:rFonts w:cs="B Nazanin" w:hint="cs"/>
          <w:b/>
          <w:bCs/>
          <w:sz w:val="24"/>
          <w:szCs w:val="24"/>
          <w:rtl/>
        </w:rPr>
        <w:t>جهت اجرائي شدن مصوبه شماره 84515 مورخ 15/12/84 هيات محترم وزيران ، استفاده از حساب مشترك بمنظور پرداخت هزينه هاي خالص حقوق و مزاياي كاركنان شركت و كسورات قانوني و ديگر هزينه ها ،</w:t>
      </w:r>
      <w:r w:rsidR="006D7385">
        <w:rPr>
          <w:rFonts w:cs="B Nazanin" w:hint="cs"/>
          <w:b/>
          <w:bCs/>
          <w:sz w:val="24"/>
          <w:szCs w:val="24"/>
          <w:rtl/>
        </w:rPr>
        <w:t xml:space="preserve"> جدول محاسبات حساب مشترك ،</w:t>
      </w:r>
      <w:r w:rsidRPr="00B433D5">
        <w:rPr>
          <w:rFonts w:cs="B Nazanin" w:hint="cs"/>
          <w:b/>
          <w:bCs/>
          <w:sz w:val="24"/>
          <w:szCs w:val="24"/>
          <w:rtl/>
        </w:rPr>
        <w:t xml:space="preserve"> نحوه انجام عمليات مالي و سرفصلهاي نگهداري حساب به طريق ذيل پيشنهاد مي گردد :</w:t>
      </w:r>
    </w:p>
    <w:p w:rsidR="006D7385" w:rsidRDefault="006D7385" w:rsidP="006D7385">
      <w:pPr>
        <w:bidi/>
        <w:adjustRightInd w:val="0"/>
        <w:spacing w:line="228" w:lineRule="auto"/>
        <w:ind w:right="-12"/>
        <w:jc w:val="lowKashida"/>
        <w:rPr>
          <w:rFonts w:cs="B Nazanin"/>
          <w:b/>
          <w:bCs/>
          <w:sz w:val="24"/>
          <w:szCs w:val="24"/>
          <w:rtl/>
        </w:rPr>
      </w:pPr>
    </w:p>
    <w:p w:rsidR="00191238" w:rsidRDefault="00191238" w:rsidP="00191238">
      <w:pPr>
        <w:bidi/>
        <w:adjustRightInd w:val="0"/>
        <w:spacing w:line="228" w:lineRule="auto"/>
        <w:ind w:right="-12"/>
        <w:jc w:val="lowKashida"/>
        <w:rPr>
          <w:rFonts w:cs="B Nazanin"/>
          <w:b/>
          <w:bCs/>
          <w:sz w:val="24"/>
          <w:szCs w:val="24"/>
          <w:rtl/>
        </w:rPr>
      </w:pPr>
    </w:p>
    <w:p w:rsidR="00191238" w:rsidRDefault="00191238" w:rsidP="00191238">
      <w:pPr>
        <w:bidi/>
        <w:adjustRightInd w:val="0"/>
        <w:spacing w:line="228" w:lineRule="auto"/>
        <w:ind w:right="-12"/>
        <w:jc w:val="lowKashida"/>
        <w:rPr>
          <w:rFonts w:cs="B Nazanin"/>
          <w:b/>
          <w:bCs/>
          <w:sz w:val="24"/>
          <w:szCs w:val="24"/>
          <w:rtl/>
        </w:rPr>
      </w:pPr>
    </w:p>
    <w:p w:rsidR="00191238" w:rsidRDefault="00191238" w:rsidP="00191238">
      <w:pPr>
        <w:bidi/>
        <w:adjustRightInd w:val="0"/>
        <w:spacing w:line="228" w:lineRule="auto"/>
        <w:ind w:right="-12"/>
        <w:jc w:val="lowKashida"/>
        <w:rPr>
          <w:rFonts w:cs="B Nazanin"/>
          <w:b/>
          <w:bCs/>
          <w:sz w:val="24"/>
          <w:szCs w:val="24"/>
          <w:rtl/>
        </w:rPr>
      </w:pPr>
    </w:p>
    <w:p w:rsidR="00191238" w:rsidRDefault="00191238" w:rsidP="00191238">
      <w:pPr>
        <w:bidi/>
        <w:adjustRightInd w:val="0"/>
        <w:spacing w:line="228" w:lineRule="auto"/>
        <w:ind w:right="-12"/>
        <w:jc w:val="lowKashida"/>
        <w:rPr>
          <w:rFonts w:cs="B Nazanin"/>
          <w:b/>
          <w:bCs/>
          <w:sz w:val="24"/>
          <w:szCs w:val="24"/>
          <w:rtl/>
        </w:rPr>
      </w:pPr>
      <w:bookmarkStart w:id="0" w:name="_GoBack"/>
      <w:bookmarkEnd w:id="0"/>
    </w:p>
    <w:sectPr w:rsidR="00191238" w:rsidSect="00E86B2D">
      <w:headerReference w:type="default" r:id="rId7"/>
      <w:footerReference w:type="default" r:id="rId8"/>
      <w:endnotePr>
        <w:numFmt w:val="arabicAbjad"/>
      </w:endnotePr>
      <w:pgSz w:w="11909" w:h="16834" w:code="9"/>
      <w:pgMar w:top="1152" w:right="1138" w:bottom="993" w:left="1138" w:header="720" w:footer="113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C77" w:rsidRDefault="00FD6C77">
      <w:r>
        <w:separator/>
      </w:r>
    </w:p>
  </w:endnote>
  <w:endnote w:type="continuationSeparator" w:id="0">
    <w:p w:rsidR="00FD6C77" w:rsidRDefault="00FD6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798" w:rsidRDefault="002A2798" w:rsidP="002A2798">
    <w:pPr>
      <w:pStyle w:val="Footer"/>
      <w:tabs>
        <w:tab w:val="left" w:pos="4394"/>
      </w:tabs>
      <w:bidi/>
      <w:rPr>
        <w:rFonts w:ascii="IPT Titr" w:hAnsi="IPT Titr" w:cs="B Titr"/>
      </w:rPr>
    </w:pPr>
    <w:r>
      <w:rPr>
        <w:rFonts w:ascii="IPT Titr" w:hAnsi="IPT Titr" w:cs="B Titr" w:hint="cs"/>
        <w:rtl/>
        <w:lang w:bidi="fa-IR"/>
      </w:rPr>
      <w:t xml:space="preserve">نماینده کارفرما </w:t>
    </w:r>
    <w:r>
      <w:rPr>
        <w:rFonts w:ascii="IPT Titr" w:hAnsi="IPT Titr" w:cs="B Titr"/>
        <w:lang w:bidi="fa-IR"/>
      </w:rPr>
      <w:tab/>
    </w:r>
    <w:r>
      <w:rPr>
        <w:rFonts w:ascii="IPT Titr" w:hAnsi="IPT Titr" w:cs="B Titr" w:hint="cs"/>
        <w:rtl/>
        <w:lang w:bidi="fa-IR"/>
      </w:rPr>
      <w:tab/>
    </w:r>
    <w:r>
      <w:rPr>
        <w:rFonts w:ascii="IPT Titr" w:hAnsi="IPT Titr" w:cs="B Titr" w:hint="cs"/>
        <w:rtl/>
      </w:rPr>
      <w:t xml:space="preserve">شماره صفحه </w:t>
    </w:r>
    <w:r>
      <w:rPr>
        <w:rFonts w:ascii="IPT Titr" w:hAnsi="IPT Titr" w:cs="B Titr" w:hint="cs"/>
        <w:color w:val="A6A6A6"/>
        <w:rtl/>
      </w:rPr>
      <w:t>....</w:t>
    </w:r>
    <w:r>
      <w:rPr>
        <w:rFonts w:ascii="IPT Titr" w:hAnsi="IPT Titr" w:cs="B Titr" w:hint="cs"/>
        <w:rtl/>
      </w:rPr>
      <w:t xml:space="preserve"> </w:t>
    </w:r>
    <w:r>
      <w:rPr>
        <w:rFonts w:ascii="IPT Titr" w:hAnsi="IPT Titr" w:cs="B Titr" w:hint="cs"/>
        <w:rtl/>
      </w:rPr>
      <w:tab/>
      <w:t>قرائت شد مورد قبول است.</w:t>
    </w:r>
  </w:p>
  <w:p w:rsidR="002A2798" w:rsidRDefault="002A2798" w:rsidP="002A2798">
    <w:pPr>
      <w:pStyle w:val="Footer"/>
      <w:tabs>
        <w:tab w:val="right" w:pos="10489"/>
      </w:tabs>
      <w:bidi/>
      <w:rPr>
        <w:rFonts w:ascii="IPT Titr" w:hAnsi="IPT Titr" w:cs="B Titr"/>
        <w:color w:val="A6A6A6"/>
        <w:lang w:bidi="fa-IR"/>
      </w:rPr>
    </w:pPr>
    <w:r>
      <w:rPr>
        <w:rFonts w:ascii="IPT Titr" w:hAnsi="IPT Titr" w:cs="B Titr" w:hint="cs"/>
        <w:rtl/>
        <w:lang w:bidi="fa-IR"/>
      </w:rPr>
      <w:t>تایید و محل امضا</w:t>
    </w:r>
    <w:r>
      <w:rPr>
        <w:rFonts w:ascii="IPT Titr" w:hAnsi="IPT Titr" w:cs="B Titr"/>
        <w:lang w:bidi="fa-IR"/>
      </w:rPr>
      <w:tab/>
    </w:r>
    <w:r>
      <w:rPr>
        <w:rFonts w:ascii="IPT Titr" w:hAnsi="IPT Titr" w:cs="B Titr" w:hint="cs"/>
        <w:rtl/>
        <w:lang w:bidi="fa-IR"/>
      </w:rPr>
      <w:tab/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 w:hint="cs"/>
        <w:rtl/>
        <w:lang w:bidi="fa-IR"/>
      </w:rPr>
      <w:t xml:space="preserve">محل </w:t>
    </w:r>
    <w:r>
      <w:rPr>
        <w:rFonts w:ascii="IPT Titr" w:hAnsi="IPT Titr" w:cs="B Titr" w:hint="cs"/>
        <w:rtl/>
      </w:rPr>
      <w:t>مهر</w:t>
    </w:r>
    <w:r>
      <w:rPr>
        <w:rFonts w:ascii="IPT Titr" w:hAnsi="IPT Titr" w:cs="B Titr" w:hint="cs"/>
        <w:rtl/>
        <w:lang w:bidi="fa-IR"/>
      </w:rPr>
      <w:t xml:space="preserve"> و امضای شرکت</w:t>
    </w:r>
  </w:p>
  <w:p w:rsidR="00BD37C4" w:rsidRDefault="00BD37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C77" w:rsidRDefault="00FD6C77">
      <w:r>
        <w:separator/>
      </w:r>
    </w:p>
  </w:footnote>
  <w:footnote w:type="continuationSeparator" w:id="0">
    <w:p w:rsidR="00FD6C77" w:rsidRDefault="00FD6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C38" w:rsidRDefault="002E6C38">
    <w:pPr>
      <w:bidi/>
      <w:rPr>
        <w:rtl/>
      </w:rPr>
    </w:pPr>
  </w:p>
  <w:p w:rsidR="002E6C38" w:rsidRDefault="002E6C38" w:rsidP="002E6C38">
    <w:pPr>
      <w:bidi/>
    </w:pPr>
  </w:p>
  <w:tbl>
    <w:tblPr>
      <w:bidiVisual/>
      <w:tblW w:w="9923" w:type="dxa"/>
      <w:tblInd w:w="-244" w:type="dxa"/>
      <w:tblBorders>
        <w:top w:val="thinThickSmallGap" w:sz="24" w:space="0" w:color="auto"/>
        <w:left w:val="thinThickSmallGap" w:sz="24" w:space="0" w:color="auto"/>
        <w:bottom w:val="thinThickSmallGap" w:sz="24" w:space="0" w:color="auto"/>
        <w:right w:val="thinThickSmallGap" w:sz="24" w:space="0" w:color="auto"/>
        <w:insideH w:val="thinThickSmallGap" w:sz="24" w:space="0" w:color="auto"/>
        <w:insideV w:val="thinThickSmallGap" w:sz="24" w:space="0" w:color="auto"/>
      </w:tblBorders>
      <w:tblLook w:val="01E0" w:firstRow="1" w:lastRow="1" w:firstColumn="1" w:lastColumn="1" w:noHBand="0" w:noVBand="0"/>
    </w:tblPr>
    <w:tblGrid>
      <w:gridCol w:w="3761"/>
      <w:gridCol w:w="6162"/>
    </w:tblGrid>
    <w:tr w:rsidR="00586B8E" w:rsidRPr="00EE5093" w:rsidTr="00D527F0">
      <w:trPr>
        <w:trHeight w:val="1188"/>
      </w:trPr>
      <w:tc>
        <w:tcPr>
          <w:tcW w:w="3761" w:type="dxa"/>
        </w:tcPr>
        <w:p w:rsidR="00586B8E" w:rsidRPr="00EE5093" w:rsidRDefault="00B57878" w:rsidP="00AC3E48">
          <w:pPr>
            <w:bidi/>
            <w:jc w:val="right"/>
            <w:rPr>
              <w:rFonts w:cs="B Titr"/>
              <w:b/>
              <w:bCs/>
              <w:sz w:val="22"/>
              <w:szCs w:val="22"/>
              <w:rtl/>
              <w:lang w:bidi="fa-IR"/>
            </w:rPr>
          </w:pPr>
          <w:r>
            <w:rPr>
              <w:rFonts w:cs="B Titr"/>
              <w:b/>
              <w:bCs/>
              <w:noProof/>
              <w:sz w:val="22"/>
              <w:szCs w:val="22"/>
              <w:rtl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DD9D125" wp14:editId="68395B32">
                    <wp:simplePos x="0" y="0"/>
                    <wp:positionH relativeFrom="column">
                      <wp:posOffset>437359</wp:posOffset>
                    </wp:positionH>
                    <wp:positionV relativeFrom="paragraph">
                      <wp:posOffset>13060</wp:posOffset>
                    </wp:positionV>
                    <wp:extent cx="1492370" cy="776294"/>
                    <wp:effectExtent l="0" t="0" r="12700" b="24130"/>
                    <wp:wrapNone/>
                    <wp:docPr id="4" name="Text Box 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92370" cy="7762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86B8E" w:rsidRPr="00D527F0" w:rsidRDefault="00586B8E" w:rsidP="00586B8E">
                                <w:pPr>
                                  <w:spacing w:line="216" w:lineRule="auto"/>
                                  <w:ind w:right="-101" w:hanging="86"/>
                                  <w:jc w:val="center"/>
                                  <w:rPr>
                                    <w:rFonts w:cs="B Titr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  <w:lang w:bidi="fa-IR"/>
                                  </w:rPr>
                                </w:pPr>
                                <w:r w:rsidRPr="00D527F0">
                                  <w:rPr>
                                    <w:rFonts w:cs="B Titr" w:hint="cs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  <w:lang w:bidi="fa-IR"/>
                                  </w:rPr>
                                  <w:t>(معاونت توسعه مديريت و برنامه ريزي منابع)</w:t>
                                </w:r>
                              </w:p>
                              <w:p w:rsidR="00586B8E" w:rsidRPr="00D527F0" w:rsidRDefault="00586B8E" w:rsidP="00AC3E48">
                                <w:pPr>
                                  <w:spacing w:line="216" w:lineRule="auto"/>
                                  <w:ind w:right="-101" w:hanging="86"/>
                                  <w:jc w:val="center"/>
                                  <w:rPr>
                                    <w:rFonts w:cs="B Titr"/>
                                    <w:b/>
                                    <w:bCs/>
                                    <w:sz w:val="16"/>
                                    <w:szCs w:val="16"/>
                                  </w:rPr>
                                </w:pPr>
                                <w:r w:rsidRPr="00D527F0">
                                  <w:rPr>
                                    <w:rFonts w:cs="B Titr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</w:rPr>
                                  <w:t>دانشگاه علوم پزشکي</w:t>
                                </w:r>
                              </w:p>
                              <w:p w:rsidR="00586B8E" w:rsidRPr="00D527F0" w:rsidRDefault="00586B8E" w:rsidP="00D527F0">
                                <w:pPr>
                                  <w:spacing w:line="216" w:lineRule="auto"/>
                                  <w:ind w:right="-101" w:hanging="86"/>
                                  <w:jc w:val="center"/>
                                  <w:rPr>
                                    <w:rFonts w:cs="B Titr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  <w:lang w:bidi="fa-IR"/>
                                  </w:rPr>
                                </w:pPr>
                                <w:r w:rsidRPr="00D527F0">
                                  <w:rPr>
                                    <w:rFonts w:cs="B Titr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</w:rPr>
                                  <w:t xml:space="preserve"> و خدمات بهداشتي درماني</w:t>
                                </w:r>
                                <w:r w:rsidRPr="00D527F0">
                                  <w:rPr>
                                    <w:rFonts w:cs="B Titr" w:hint="cs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</w:rPr>
                                  <w:t xml:space="preserve"> </w:t>
                                </w:r>
                                <w:r w:rsidR="00D527F0" w:rsidRPr="00D527F0">
                                  <w:rPr>
                                    <w:rFonts w:cs="B Titr" w:hint="cs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  <w:lang w:bidi="fa-IR"/>
                                  </w:rPr>
                                  <w:t>ايران</w:t>
                                </w:r>
                              </w:p>
                              <w:p w:rsidR="00586B8E" w:rsidRDefault="00586B8E" w:rsidP="00D527F0">
                                <w:pPr>
                                  <w:spacing w:line="216" w:lineRule="auto"/>
                                  <w:ind w:right="-101" w:hanging="86"/>
                                  <w:rPr>
                                    <w:rFonts w:cs="B Titr"/>
                                    <w:b/>
                                    <w:bCs/>
                                    <w:sz w:val="18"/>
                                    <w:szCs w:val="18"/>
                                    <w:rtl/>
                                    <w:lang w:bidi="fa-IR"/>
                                  </w:rPr>
                                </w:pPr>
                              </w:p>
                              <w:p w:rsidR="00586B8E" w:rsidRPr="002C7B5E" w:rsidRDefault="00586B8E" w:rsidP="00AC3E48">
                                <w:pPr>
                                  <w:spacing w:line="216" w:lineRule="auto"/>
                                  <w:ind w:right="-101" w:hanging="86"/>
                                  <w:jc w:val="center"/>
                                  <w:rPr>
                                    <w:rFonts w:cs="B Titr"/>
                                    <w:rtl/>
                                    <w:lang w:bidi="fa-IR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DD9D12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0" o:spid="_x0000_s1026" type="#_x0000_t202" style="position:absolute;margin-left:34.45pt;margin-top:1.05pt;width:117.5pt;height:6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" strokecolor="white">
                    <v:textbox>
                      <w:txbxContent>
                        <w:p w:rsidR="00586B8E" w:rsidRPr="00D527F0" w:rsidRDefault="00586B8E" w:rsidP="00586B8E">
                          <w:pPr>
                            <w:spacing w:line="216" w:lineRule="auto"/>
                            <w:ind w:right="-101" w:hanging="86"/>
                            <w:jc w:val="center"/>
                            <w:rPr>
                              <w:rFonts w:cs="B Titr"/>
                              <w:b/>
                              <w:bCs/>
                              <w:sz w:val="16"/>
                              <w:szCs w:val="16"/>
                              <w:rtl/>
                              <w:lang w:bidi="fa-IR"/>
                            </w:rPr>
                          </w:pPr>
                          <w:r w:rsidRPr="00D527F0">
                            <w:rPr>
                              <w:rFonts w:cs="B Titr" w:hint="cs"/>
                              <w:b/>
                              <w:bCs/>
                              <w:sz w:val="16"/>
                              <w:szCs w:val="16"/>
                              <w:rtl/>
                              <w:lang w:bidi="fa-IR"/>
                            </w:rPr>
                            <w:t>(معاونت توسعه مديريت و برنامه ريزي منابع)</w:t>
                          </w:r>
                        </w:p>
                        <w:p w:rsidR="00586B8E" w:rsidRPr="00D527F0" w:rsidRDefault="00586B8E" w:rsidP="00AC3E48">
                          <w:pPr>
                            <w:spacing w:line="216" w:lineRule="auto"/>
                            <w:ind w:right="-101" w:hanging="86"/>
                            <w:jc w:val="center"/>
                            <w:rPr>
                              <w:rFonts w:cs="B Titr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D527F0">
                            <w:rPr>
                              <w:rFonts w:cs="B Titr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>دانشگاه علوم پزشکي</w:t>
                          </w:r>
                        </w:p>
                        <w:p w:rsidR="00586B8E" w:rsidRPr="00D527F0" w:rsidRDefault="00586B8E" w:rsidP="00D527F0">
                          <w:pPr>
                            <w:spacing w:line="216" w:lineRule="auto"/>
                            <w:ind w:right="-101" w:hanging="86"/>
                            <w:jc w:val="center"/>
                            <w:rPr>
                              <w:rFonts w:cs="B Titr"/>
                              <w:b/>
                              <w:bCs/>
                              <w:sz w:val="16"/>
                              <w:szCs w:val="16"/>
                              <w:rtl/>
                              <w:lang w:bidi="fa-IR"/>
                            </w:rPr>
                          </w:pPr>
                          <w:r w:rsidRPr="00D527F0">
                            <w:rPr>
                              <w:rFonts w:cs="B Titr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 xml:space="preserve"> و خدمات بهداشتي درماني</w:t>
                          </w:r>
                          <w:r w:rsidRPr="00D527F0">
                            <w:rPr>
                              <w:rFonts w:cs="B Titr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 xml:space="preserve"> </w:t>
                          </w:r>
                          <w:r w:rsidR="00D527F0" w:rsidRPr="00D527F0">
                            <w:rPr>
                              <w:rFonts w:cs="B Titr" w:hint="cs"/>
                              <w:b/>
                              <w:bCs/>
                              <w:sz w:val="16"/>
                              <w:szCs w:val="16"/>
                              <w:rtl/>
                              <w:lang w:bidi="fa-IR"/>
                            </w:rPr>
                            <w:t>ايران</w:t>
                          </w:r>
                        </w:p>
                        <w:p w:rsidR="00586B8E" w:rsidRDefault="00586B8E" w:rsidP="00D527F0">
                          <w:pPr>
                            <w:spacing w:line="216" w:lineRule="auto"/>
                            <w:ind w:right="-101" w:hanging="86"/>
                            <w:rPr>
                              <w:rFonts w:cs="B Titr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</w:p>
                        <w:p w:rsidR="00586B8E" w:rsidRPr="002C7B5E" w:rsidRDefault="00586B8E" w:rsidP="00AC3E48">
                          <w:pPr>
                            <w:spacing w:line="216" w:lineRule="auto"/>
                            <w:ind w:right="-101" w:hanging="86"/>
                            <w:jc w:val="center"/>
                            <w:rPr>
                              <w:rFonts w:cs="B Titr"/>
                              <w:rtl/>
                              <w:lang w:bidi="fa-IR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586B8E">
            <w:rPr>
              <w:rFonts w:cs="B Titr"/>
              <w:b/>
              <w:bCs/>
              <w:noProof/>
              <w:sz w:val="22"/>
              <w:szCs w:val="22"/>
              <w:rtl/>
            </w:rPr>
            <w:drawing>
              <wp:inline distT="0" distB="0" distL="0" distR="0" wp14:anchorId="7B6C766F" wp14:editId="0B088866">
                <wp:extent cx="390525" cy="683419"/>
                <wp:effectExtent l="19050" t="0" r="9525" b="0"/>
                <wp:docPr id="1" name="Picture 0" descr="arm_e_daneshgah_ira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m_e_daneshgah_iran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0525" cy="6834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586B8E">
            <w:rPr>
              <w:rFonts w:cs="B Titr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</w:p>
        <w:p w:rsidR="00586B8E" w:rsidRPr="00586B8E" w:rsidRDefault="00586B8E" w:rsidP="00586B8E">
          <w:pPr>
            <w:bidi/>
            <w:rPr>
              <w:rFonts w:cs="Mitra"/>
              <w:b/>
              <w:bCs/>
              <w:sz w:val="16"/>
              <w:szCs w:val="16"/>
              <w:rtl/>
              <w:lang w:bidi="fa-IR"/>
            </w:rPr>
          </w:pPr>
        </w:p>
      </w:tc>
      <w:tc>
        <w:tcPr>
          <w:tcW w:w="6162" w:type="dxa"/>
          <w:vAlign w:val="center"/>
        </w:tcPr>
        <w:p w:rsidR="00586B8E" w:rsidRPr="00A72C6D" w:rsidRDefault="00586B8E" w:rsidP="00B36219">
          <w:pPr>
            <w:bidi/>
            <w:jc w:val="center"/>
            <w:rPr>
              <w:rFonts w:cs="B Titr"/>
              <w:b/>
              <w:bCs/>
              <w:sz w:val="24"/>
              <w:szCs w:val="24"/>
              <w:rtl/>
              <w:lang w:bidi="fa-IR"/>
            </w:rPr>
          </w:pPr>
          <w:r w:rsidRPr="00A72C6D">
            <w:rPr>
              <w:rFonts w:cs="B Titr" w:hint="cs"/>
              <w:b/>
              <w:bCs/>
              <w:sz w:val="24"/>
              <w:szCs w:val="24"/>
              <w:rtl/>
              <w:lang w:bidi="fa-IR"/>
            </w:rPr>
            <w:t xml:space="preserve">پيوست( </w:t>
          </w:r>
          <w:r w:rsidR="00B36219">
            <w:rPr>
              <w:rFonts w:cs="B Titr" w:hint="cs"/>
              <w:b/>
              <w:bCs/>
              <w:sz w:val="24"/>
              <w:szCs w:val="24"/>
              <w:rtl/>
              <w:lang w:bidi="fa-IR"/>
            </w:rPr>
            <w:t>ب</w:t>
          </w:r>
          <w:r w:rsidRPr="00A72C6D">
            <w:rPr>
              <w:rFonts w:cs="B Titr" w:hint="cs"/>
              <w:b/>
              <w:bCs/>
              <w:sz w:val="24"/>
              <w:szCs w:val="24"/>
              <w:rtl/>
              <w:lang w:bidi="fa-IR"/>
            </w:rPr>
            <w:t xml:space="preserve"> )</w:t>
          </w:r>
        </w:p>
        <w:p w:rsidR="00586B8E" w:rsidRPr="00A72C6D" w:rsidRDefault="00586B8E" w:rsidP="00A72C6D">
          <w:pPr>
            <w:bidi/>
            <w:jc w:val="center"/>
            <w:rPr>
              <w:rFonts w:cs="Mitra"/>
              <w:b/>
              <w:bCs/>
              <w:sz w:val="24"/>
              <w:szCs w:val="24"/>
              <w:rtl/>
              <w:lang w:bidi="fa-IR"/>
            </w:rPr>
          </w:pPr>
          <w:r w:rsidRPr="00A72C6D">
            <w:rPr>
              <w:rFonts w:cs="B Titr" w:hint="cs"/>
              <w:b/>
              <w:bCs/>
              <w:sz w:val="24"/>
              <w:szCs w:val="24"/>
              <w:rtl/>
              <w:lang w:bidi="fa-IR"/>
            </w:rPr>
            <w:t>دستور العمل حساب  مشترك</w:t>
          </w:r>
        </w:p>
      </w:tc>
    </w:tr>
  </w:tbl>
  <w:p w:rsidR="00045E2E" w:rsidRDefault="00B57878" w:rsidP="001E065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F531B87" wp14:editId="4253E3A8">
              <wp:simplePos x="0" y="0"/>
              <wp:positionH relativeFrom="page">
                <wp:posOffset>664845</wp:posOffset>
              </wp:positionH>
              <wp:positionV relativeFrom="paragraph">
                <wp:posOffset>3810</wp:posOffset>
              </wp:positionV>
              <wp:extent cx="0" cy="8251825"/>
              <wp:effectExtent l="17145" t="13335" r="11430" b="12065"/>
              <wp:wrapNone/>
              <wp:docPr id="3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251825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1B0618" id="Line 1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2.35pt,.3pt" to="52.35pt,6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" strokeweight="1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51872A" wp14:editId="7DBB15A5">
              <wp:simplePos x="0" y="0"/>
              <wp:positionH relativeFrom="page">
                <wp:posOffset>6909435</wp:posOffset>
              </wp:positionH>
              <wp:positionV relativeFrom="paragraph">
                <wp:posOffset>3810</wp:posOffset>
              </wp:positionV>
              <wp:extent cx="5715" cy="8235315"/>
              <wp:effectExtent l="13335" t="13335" r="9525" b="9525"/>
              <wp:wrapNone/>
              <wp:docPr id="2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715" cy="8235315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9ACA6E" id="Line 18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44.05pt,.3pt" to="544.5pt,6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" strokeweight="1.25pt"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63A4D"/>
    <w:multiLevelType w:val="hybridMultilevel"/>
    <w:tmpl w:val="4CDE5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72EFF"/>
    <w:multiLevelType w:val="hybridMultilevel"/>
    <w:tmpl w:val="3004673E"/>
    <w:lvl w:ilvl="0" w:tplc="EF88D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F7210"/>
    <w:multiLevelType w:val="hybridMultilevel"/>
    <w:tmpl w:val="40568ABC"/>
    <w:lvl w:ilvl="0" w:tplc="A6404FF8">
      <w:start w:val="1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725D89"/>
    <w:multiLevelType w:val="hybridMultilevel"/>
    <w:tmpl w:val="4BC668FA"/>
    <w:lvl w:ilvl="0" w:tplc="7326D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410D90"/>
    <w:multiLevelType w:val="hybridMultilevel"/>
    <w:tmpl w:val="034A94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A2AF7"/>
    <w:multiLevelType w:val="hybridMultilevel"/>
    <w:tmpl w:val="2578FA06"/>
    <w:lvl w:ilvl="0" w:tplc="A6404FF8">
      <w:start w:val="1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4471D11"/>
    <w:multiLevelType w:val="hybridMultilevel"/>
    <w:tmpl w:val="7AEC37EE"/>
    <w:lvl w:ilvl="0" w:tplc="C41845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E3F77"/>
    <w:multiLevelType w:val="hybridMultilevel"/>
    <w:tmpl w:val="5A0C183E"/>
    <w:lvl w:ilvl="0" w:tplc="F73C5A3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1618B"/>
    <w:multiLevelType w:val="hybridMultilevel"/>
    <w:tmpl w:val="F1EED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F31EC"/>
    <w:multiLevelType w:val="hybridMultilevel"/>
    <w:tmpl w:val="9E0835B6"/>
    <w:lvl w:ilvl="0" w:tplc="D15ADF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43923"/>
    <w:multiLevelType w:val="singleLevel"/>
    <w:tmpl w:val="66CAE400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1" w15:restartNumberingAfterBreak="0">
    <w:nsid w:val="28992DD0"/>
    <w:multiLevelType w:val="hybridMultilevel"/>
    <w:tmpl w:val="00CE400C"/>
    <w:lvl w:ilvl="0" w:tplc="915024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161D8"/>
    <w:multiLevelType w:val="hybridMultilevel"/>
    <w:tmpl w:val="3F06504E"/>
    <w:lvl w:ilvl="0" w:tplc="BF92B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A6A09"/>
    <w:multiLevelType w:val="hybridMultilevel"/>
    <w:tmpl w:val="81505364"/>
    <w:lvl w:ilvl="0" w:tplc="ECE0F3E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CE2EE8"/>
    <w:multiLevelType w:val="hybridMultilevel"/>
    <w:tmpl w:val="4CDE5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20D80"/>
    <w:multiLevelType w:val="singleLevel"/>
    <w:tmpl w:val="6F1CE74E"/>
    <w:lvl w:ilvl="0">
      <w:start w:val="2"/>
      <w:numFmt w:val="bullet"/>
      <w:lvlText w:val=""/>
      <w:lvlJc w:val="left"/>
      <w:pPr>
        <w:tabs>
          <w:tab w:val="num" w:pos="450"/>
        </w:tabs>
        <w:ind w:right="450" w:hanging="450"/>
      </w:pPr>
      <w:rPr>
        <w:rFonts w:ascii="Symbol" w:hAnsi="Symbol" w:hint="default"/>
        <w:sz w:val="20"/>
        <w:szCs w:val="20"/>
      </w:rPr>
    </w:lvl>
  </w:abstractNum>
  <w:abstractNum w:abstractNumId="16" w15:restartNumberingAfterBreak="0">
    <w:nsid w:val="38490358"/>
    <w:multiLevelType w:val="singleLevel"/>
    <w:tmpl w:val="6F1CE74E"/>
    <w:lvl w:ilvl="0">
      <w:start w:val="2"/>
      <w:numFmt w:val="bullet"/>
      <w:lvlText w:val=""/>
      <w:lvlJc w:val="left"/>
      <w:pPr>
        <w:tabs>
          <w:tab w:val="num" w:pos="450"/>
        </w:tabs>
        <w:ind w:right="450" w:hanging="450"/>
      </w:pPr>
      <w:rPr>
        <w:rFonts w:ascii="Symbol" w:hAnsi="Symbol" w:hint="default"/>
        <w:sz w:val="20"/>
        <w:szCs w:val="20"/>
      </w:rPr>
    </w:lvl>
  </w:abstractNum>
  <w:abstractNum w:abstractNumId="17" w15:restartNumberingAfterBreak="0">
    <w:nsid w:val="46532C41"/>
    <w:multiLevelType w:val="hybridMultilevel"/>
    <w:tmpl w:val="7C80B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1F4556"/>
    <w:multiLevelType w:val="hybridMultilevel"/>
    <w:tmpl w:val="49FE1A66"/>
    <w:lvl w:ilvl="0" w:tplc="79E83D20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C0E68"/>
    <w:multiLevelType w:val="hybridMultilevel"/>
    <w:tmpl w:val="40568ABC"/>
    <w:lvl w:ilvl="0" w:tplc="A6404FF8">
      <w:start w:val="1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5F406879"/>
    <w:multiLevelType w:val="hybridMultilevel"/>
    <w:tmpl w:val="FCE8F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66BDB"/>
    <w:multiLevelType w:val="hybridMultilevel"/>
    <w:tmpl w:val="087CC708"/>
    <w:lvl w:ilvl="0" w:tplc="A0B250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954CE2"/>
    <w:multiLevelType w:val="hybridMultilevel"/>
    <w:tmpl w:val="75E69D3E"/>
    <w:lvl w:ilvl="0" w:tplc="193C5914">
      <w:start w:val="1"/>
      <w:numFmt w:val="lowerLetter"/>
      <w:lvlText w:val="%1-"/>
      <w:lvlJc w:val="left"/>
      <w:pPr>
        <w:tabs>
          <w:tab w:val="num" w:pos="330"/>
        </w:tabs>
        <w:ind w:left="330" w:hanging="360"/>
      </w:pPr>
      <w:rPr>
        <w:rFonts w:hint="default"/>
        <w:bCs/>
        <w:iCs w:val="0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50"/>
        </w:tabs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70"/>
        </w:tabs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90"/>
        </w:tabs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</w:abstractNum>
  <w:abstractNum w:abstractNumId="23" w15:restartNumberingAfterBreak="0">
    <w:nsid w:val="66383F5F"/>
    <w:multiLevelType w:val="singleLevel"/>
    <w:tmpl w:val="6F1CE74E"/>
    <w:lvl w:ilvl="0">
      <w:start w:val="2"/>
      <w:numFmt w:val="bullet"/>
      <w:lvlText w:val=""/>
      <w:lvlJc w:val="left"/>
      <w:pPr>
        <w:tabs>
          <w:tab w:val="num" w:pos="450"/>
        </w:tabs>
        <w:ind w:right="450" w:hanging="450"/>
      </w:pPr>
      <w:rPr>
        <w:rFonts w:ascii="Symbol" w:hAnsi="Symbol" w:hint="default"/>
        <w:sz w:val="20"/>
        <w:szCs w:val="20"/>
      </w:rPr>
    </w:lvl>
  </w:abstractNum>
  <w:abstractNum w:abstractNumId="24" w15:restartNumberingAfterBreak="0">
    <w:nsid w:val="66510116"/>
    <w:multiLevelType w:val="hybridMultilevel"/>
    <w:tmpl w:val="817E6024"/>
    <w:lvl w:ilvl="0" w:tplc="A3FA31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A1235"/>
    <w:multiLevelType w:val="singleLevel"/>
    <w:tmpl w:val="6F1CE74E"/>
    <w:lvl w:ilvl="0">
      <w:start w:val="2"/>
      <w:numFmt w:val="bullet"/>
      <w:lvlText w:val=""/>
      <w:lvlJc w:val="left"/>
      <w:pPr>
        <w:tabs>
          <w:tab w:val="num" w:pos="450"/>
        </w:tabs>
        <w:ind w:right="450" w:hanging="450"/>
      </w:pPr>
      <w:rPr>
        <w:rFonts w:ascii="Symbol" w:hAnsi="Symbol" w:hint="default"/>
        <w:sz w:val="20"/>
        <w:szCs w:val="20"/>
      </w:rPr>
    </w:lvl>
  </w:abstractNum>
  <w:abstractNum w:abstractNumId="26" w15:restartNumberingAfterBreak="0">
    <w:nsid w:val="69EA73BC"/>
    <w:multiLevelType w:val="hybridMultilevel"/>
    <w:tmpl w:val="F1EED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675DF2"/>
    <w:multiLevelType w:val="hybridMultilevel"/>
    <w:tmpl w:val="479A4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62FEF"/>
    <w:multiLevelType w:val="hybridMultilevel"/>
    <w:tmpl w:val="7AEC37EE"/>
    <w:lvl w:ilvl="0" w:tplc="C41845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315F6"/>
    <w:multiLevelType w:val="hybridMultilevel"/>
    <w:tmpl w:val="61E2AB6A"/>
    <w:lvl w:ilvl="0" w:tplc="A880D67E">
      <w:start w:val="1"/>
      <w:numFmt w:val="decimal"/>
      <w:lvlText w:val="%1."/>
      <w:lvlJc w:val="left"/>
      <w:pPr>
        <w:ind w:left="720" w:hanging="360"/>
      </w:pPr>
      <w:rPr>
        <w:rFonts w:cs="Titr"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23"/>
  </w:num>
  <w:num w:numId="4">
    <w:abstractNumId w:val="25"/>
  </w:num>
  <w:num w:numId="5">
    <w:abstractNumId w:val="15"/>
  </w:num>
  <w:num w:numId="6">
    <w:abstractNumId w:val="4"/>
  </w:num>
  <w:num w:numId="7">
    <w:abstractNumId w:val="11"/>
  </w:num>
  <w:num w:numId="8">
    <w:abstractNumId w:val="12"/>
  </w:num>
  <w:num w:numId="9">
    <w:abstractNumId w:val="6"/>
  </w:num>
  <w:num w:numId="10">
    <w:abstractNumId w:val="28"/>
  </w:num>
  <w:num w:numId="11">
    <w:abstractNumId w:val="1"/>
  </w:num>
  <w:num w:numId="12">
    <w:abstractNumId w:val="5"/>
  </w:num>
  <w:num w:numId="13">
    <w:abstractNumId w:val="19"/>
  </w:num>
  <w:num w:numId="14">
    <w:abstractNumId w:val="3"/>
  </w:num>
  <w:num w:numId="15">
    <w:abstractNumId w:val="24"/>
  </w:num>
  <w:num w:numId="16">
    <w:abstractNumId w:val="17"/>
  </w:num>
  <w:num w:numId="17">
    <w:abstractNumId w:val="2"/>
  </w:num>
  <w:num w:numId="18">
    <w:abstractNumId w:val="20"/>
  </w:num>
  <w:num w:numId="19">
    <w:abstractNumId w:val="26"/>
  </w:num>
  <w:num w:numId="20">
    <w:abstractNumId w:val="8"/>
  </w:num>
  <w:num w:numId="21">
    <w:abstractNumId w:val="0"/>
  </w:num>
  <w:num w:numId="22">
    <w:abstractNumId w:val="18"/>
  </w:num>
  <w:num w:numId="23">
    <w:abstractNumId w:val="14"/>
  </w:num>
  <w:num w:numId="24">
    <w:abstractNumId w:val="9"/>
  </w:num>
  <w:num w:numId="25">
    <w:abstractNumId w:val="21"/>
  </w:num>
  <w:num w:numId="26">
    <w:abstractNumId w:val="13"/>
  </w:num>
  <w:num w:numId="27">
    <w:abstractNumId w:val="29"/>
  </w:num>
  <w:num w:numId="28">
    <w:abstractNumId w:val="27"/>
  </w:num>
  <w:num w:numId="29">
    <w:abstractNumId w:val="22"/>
  </w:num>
  <w:num w:numId="3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arabicAbja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A8E"/>
    <w:rsid w:val="00014C02"/>
    <w:rsid w:val="0002546F"/>
    <w:rsid w:val="00031E15"/>
    <w:rsid w:val="000418C2"/>
    <w:rsid w:val="00045E2E"/>
    <w:rsid w:val="00051BAB"/>
    <w:rsid w:val="00054AE5"/>
    <w:rsid w:val="000560BF"/>
    <w:rsid w:val="000829F8"/>
    <w:rsid w:val="00090D2F"/>
    <w:rsid w:val="00091BEE"/>
    <w:rsid w:val="0009727F"/>
    <w:rsid w:val="000C0CC7"/>
    <w:rsid w:val="000C7F82"/>
    <w:rsid w:val="000D1CB7"/>
    <w:rsid w:val="000E4FF1"/>
    <w:rsid w:val="000E5C73"/>
    <w:rsid w:val="000E748E"/>
    <w:rsid w:val="00105801"/>
    <w:rsid w:val="00113D3E"/>
    <w:rsid w:val="00116F02"/>
    <w:rsid w:val="00120DF3"/>
    <w:rsid w:val="001263B6"/>
    <w:rsid w:val="00136797"/>
    <w:rsid w:val="00143C5E"/>
    <w:rsid w:val="00146374"/>
    <w:rsid w:val="001470D5"/>
    <w:rsid w:val="001520BE"/>
    <w:rsid w:val="00164ED5"/>
    <w:rsid w:val="00176907"/>
    <w:rsid w:val="001771D3"/>
    <w:rsid w:val="0017794D"/>
    <w:rsid w:val="00181C9C"/>
    <w:rsid w:val="00191238"/>
    <w:rsid w:val="001A15A8"/>
    <w:rsid w:val="001B6396"/>
    <w:rsid w:val="001C2C0D"/>
    <w:rsid w:val="001C2F30"/>
    <w:rsid w:val="001E065A"/>
    <w:rsid w:val="001E3938"/>
    <w:rsid w:val="001F09A7"/>
    <w:rsid w:val="001F188B"/>
    <w:rsid w:val="0021396E"/>
    <w:rsid w:val="00215F17"/>
    <w:rsid w:val="002175CA"/>
    <w:rsid w:val="00231527"/>
    <w:rsid w:val="002367A1"/>
    <w:rsid w:val="00243C12"/>
    <w:rsid w:val="00244B0B"/>
    <w:rsid w:val="00244C73"/>
    <w:rsid w:val="00247F93"/>
    <w:rsid w:val="00251AA5"/>
    <w:rsid w:val="00253FF6"/>
    <w:rsid w:val="0025451D"/>
    <w:rsid w:val="00254734"/>
    <w:rsid w:val="002559ED"/>
    <w:rsid w:val="002604F6"/>
    <w:rsid w:val="00262A15"/>
    <w:rsid w:val="00265DCA"/>
    <w:rsid w:val="002706F2"/>
    <w:rsid w:val="002726BF"/>
    <w:rsid w:val="00275455"/>
    <w:rsid w:val="00275702"/>
    <w:rsid w:val="002765D4"/>
    <w:rsid w:val="00282C4D"/>
    <w:rsid w:val="002873EF"/>
    <w:rsid w:val="0028740A"/>
    <w:rsid w:val="00296563"/>
    <w:rsid w:val="00297D8B"/>
    <w:rsid w:val="002A2798"/>
    <w:rsid w:val="002A783D"/>
    <w:rsid w:val="002B0400"/>
    <w:rsid w:val="002B5B38"/>
    <w:rsid w:val="002C4AC5"/>
    <w:rsid w:val="002C7B5E"/>
    <w:rsid w:val="002D41CC"/>
    <w:rsid w:val="002D4B16"/>
    <w:rsid w:val="002E4D5C"/>
    <w:rsid w:val="002E6C38"/>
    <w:rsid w:val="002E705C"/>
    <w:rsid w:val="002F2BBB"/>
    <w:rsid w:val="002F59AE"/>
    <w:rsid w:val="003047D0"/>
    <w:rsid w:val="00305EDC"/>
    <w:rsid w:val="003071E9"/>
    <w:rsid w:val="00310C57"/>
    <w:rsid w:val="0031540B"/>
    <w:rsid w:val="0032189F"/>
    <w:rsid w:val="00322198"/>
    <w:rsid w:val="00323ACB"/>
    <w:rsid w:val="00334B61"/>
    <w:rsid w:val="00334C56"/>
    <w:rsid w:val="003417CF"/>
    <w:rsid w:val="00346958"/>
    <w:rsid w:val="00352E01"/>
    <w:rsid w:val="00354DF3"/>
    <w:rsid w:val="00363505"/>
    <w:rsid w:val="00365D6D"/>
    <w:rsid w:val="00366919"/>
    <w:rsid w:val="00366AAB"/>
    <w:rsid w:val="00373D87"/>
    <w:rsid w:val="00380A53"/>
    <w:rsid w:val="00392BF5"/>
    <w:rsid w:val="00394980"/>
    <w:rsid w:val="003A10DE"/>
    <w:rsid w:val="003A5FCD"/>
    <w:rsid w:val="003B1CA0"/>
    <w:rsid w:val="003B3484"/>
    <w:rsid w:val="003B3E59"/>
    <w:rsid w:val="003C0463"/>
    <w:rsid w:val="003C709B"/>
    <w:rsid w:val="003D0ADA"/>
    <w:rsid w:val="003E019C"/>
    <w:rsid w:val="003E282E"/>
    <w:rsid w:val="003E7BA6"/>
    <w:rsid w:val="003F3897"/>
    <w:rsid w:val="003F539B"/>
    <w:rsid w:val="00410DA2"/>
    <w:rsid w:val="004135DE"/>
    <w:rsid w:val="004202DF"/>
    <w:rsid w:val="00431D5E"/>
    <w:rsid w:val="0043455B"/>
    <w:rsid w:val="00437019"/>
    <w:rsid w:val="00441E7B"/>
    <w:rsid w:val="0044459C"/>
    <w:rsid w:val="0044759D"/>
    <w:rsid w:val="004561C2"/>
    <w:rsid w:val="0047070A"/>
    <w:rsid w:val="004767C2"/>
    <w:rsid w:val="00477A3A"/>
    <w:rsid w:val="00481D41"/>
    <w:rsid w:val="00484C47"/>
    <w:rsid w:val="004A1C2C"/>
    <w:rsid w:val="004A1D6C"/>
    <w:rsid w:val="004A2B31"/>
    <w:rsid w:val="004A5BFF"/>
    <w:rsid w:val="004B5090"/>
    <w:rsid w:val="004B692C"/>
    <w:rsid w:val="004C0985"/>
    <w:rsid w:val="004C42B9"/>
    <w:rsid w:val="004D2FF5"/>
    <w:rsid w:val="004D728D"/>
    <w:rsid w:val="004D7FCC"/>
    <w:rsid w:val="004E6EA4"/>
    <w:rsid w:val="00514711"/>
    <w:rsid w:val="005240DF"/>
    <w:rsid w:val="00525D38"/>
    <w:rsid w:val="0052666A"/>
    <w:rsid w:val="005314D9"/>
    <w:rsid w:val="005503B1"/>
    <w:rsid w:val="00554545"/>
    <w:rsid w:val="005657D6"/>
    <w:rsid w:val="00571A61"/>
    <w:rsid w:val="00571D3B"/>
    <w:rsid w:val="00581D9C"/>
    <w:rsid w:val="00586B8E"/>
    <w:rsid w:val="00587052"/>
    <w:rsid w:val="00595315"/>
    <w:rsid w:val="005A6E93"/>
    <w:rsid w:val="005B4007"/>
    <w:rsid w:val="005D217A"/>
    <w:rsid w:val="005D2F54"/>
    <w:rsid w:val="005D66C2"/>
    <w:rsid w:val="005E4A10"/>
    <w:rsid w:val="005F6144"/>
    <w:rsid w:val="006034BA"/>
    <w:rsid w:val="006046A8"/>
    <w:rsid w:val="00607370"/>
    <w:rsid w:val="00614E6F"/>
    <w:rsid w:val="0061582E"/>
    <w:rsid w:val="00615BD0"/>
    <w:rsid w:val="006204D4"/>
    <w:rsid w:val="00625FED"/>
    <w:rsid w:val="00640835"/>
    <w:rsid w:val="0064141F"/>
    <w:rsid w:val="006436D5"/>
    <w:rsid w:val="00644BD5"/>
    <w:rsid w:val="00650627"/>
    <w:rsid w:val="00655E2B"/>
    <w:rsid w:val="00656085"/>
    <w:rsid w:val="00663C45"/>
    <w:rsid w:val="00671D35"/>
    <w:rsid w:val="00687011"/>
    <w:rsid w:val="006949B2"/>
    <w:rsid w:val="00694C34"/>
    <w:rsid w:val="006B3441"/>
    <w:rsid w:val="006C646F"/>
    <w:rsid w:val="006D7385"/>
    <w:rsid w:val="006E045F"/>
    <w:rsid w:val="006E338F"/>
    <w:rsid w:val="006E3A06"/>
    <w:rsid w:val="006E513A"/>
    <w:rsid w:val="006E5360"/>
    <w:rsid w:val="006E6B8C"/>
    <w:rsid w:val="006F41A0"/>
    <w:rsid w:val="006F6B12"/>
    <w:rsid w:val="00701180"/>
    <w:rsid w:val="007102A8"/>
    <w:rsid w:val="00710A22"/>
    <w:rsid w:val="0071242A"/>
    <w:rsid w:val="007175C8"/>
    <w:rsid w:val="0072629A"/>
    <w:rsid w:val="00733ED7"/>
    <w:rsid w:val="00735476"/>
    <w:rsid w:val="00736402"/>
    <w:rsid w:val="00736D46"/>
    <w:rsid w:val="00736EF3"/>
    <w:rsid w:val="00740227"/>
    <w:rsid w:val="007402CE"/>
    <w:rsid w:val="00744392"/>
    <w:rsid w:val="007600AC"/>
    <w:rsid w:val="007605C9"/>
    <w:rsid w:val="0076149F"/>
    <w:rsid w:val="00763F5A"/>
    <w:rsid w:val="00765D48"/>
    <w:rsid w:val="0076660C"/>
    <w:rsid w:val="007734D2"/>
    <w:rsid w:val="0077641E"/>
    <w:rsid w:val="00777FF5"/>
    <w:rsid w:val="00780BC9"/>
    <w:rsid w:val="00793A35"/>
    <w:rsid w:val="00794B67"/>
    <w:rsid w:val="007A3DF9"/>
    <w:rsid w:val="007B5C78"/>
    <w:rsid w:val="007C3366"/>
    <w:rsid w:val="007C50DF"/>
    <w:rsid w:val="007C6C00"/>
    <w:rsid w:val="007D3F2E"/>
    <w:rsid w:val="007E0BD4"/>
    <w:rsid w:val="007E4623"/>
    <w:rsid w:val="007F647C"/>
    <w:rsid w:val="00802B8D"/>
    <w:rsid w:val="00803DCC"/>
    <w:rsid w:val="0080571D"/>
    <w:rsid w:val="008064D6"/>
    <w:rsid w:val="00807DB6"/>
    <w:rsid w:val="0081071C"/>
    <w:rsid w:val="00811446"/>
    <w:rsid w:val="00812A80"/>
    <w:rsid w:val="00817231"/>
    <w:rsid w:val="00820450"/>
    <w:rsid w:val="0082337E"/>
    <w:rsid w:val="00834AF4"/>
    <w:rsid w:val="0083661F"/>
    <w:rsid w:val="008544D8"/>
    <w:rsid w:val="0085560A"/>
    <w:rsid w:val="00860861"/>
    <w:rsid w:val="008704F3"/>
    <w:rsid w:val="0087563E"/>
    <w:rsid w:val="00876092"/>
    <w:rsid w:val="008805E4"/>
    <w:rsid w:val="00880B7B"/>
    <w:rsid w:val="00881847"/>
    <w:rsid w:val="00884918"/>
    <w:rsid w:val="0089222C"/>
    <w:rsid w:val="008A0B01"/>
    <w:rsid w:val="008C2CF4"/>
    <w:rsid w:val="008E13D3"/>
    <w:rsid w:val="008E18BE"/>
    <w:rsid w:val="008E62D8"/>
    <w:rsid w:val="008F02E2"/>
    <w:rsid w:val="008F24F2"/>
    <w:rsid w:val="00921D32"/>
    <w:rsid w:val="00925EDF"/>
    <w:rsid w:val="00940808"/>
    <w:rsid w:val="009443CE"/>
    <w:rsid w:val="009478F3"/>
    <w:rsid w:val="00963935"/>
    <w:rsid w:val="00964A0C"/>
    <w:rsid w:val="00974252"/>
    <w:rsid w:val="00976E5C"/>
    <w:rsid w:val="00995118"/>
    <w:rsid w:val="009A05D3"/>
    <w:rsid w:val="009A35BD"/>
    <w:rsid w:val="009B186B"/>
    <w:rsid w:val="009B6248"/>
    <w:rsid w:val="009C2B72"/>
    <w:rsid w:val="009D49B3"/>
    <w:rsid w:val="009E5254"/>
    <w:rsid w:val="009F10DB"/>
    <w:rsid w:val="009F6CED"/>
    <w:rsid w:val="00A03C28"/>
    <w:rsid w:val="00A0525C"/>
    <w:rsid w:val="00A237C9"/>
    <w:rsid w:val="00A2572C"/>
    <w:rsid w:val="00A3111B"/>
    <w:rsid w:val="00A37831"/>
    <w:rsid w:val="00A4171A"/>
    <w:rsid w:val="00A44BA0"/>
    <w:rsid w:val="00A474EB"/>
    <w:rsid w:val="00A50AFD"/>
    <w:rsid w:val="00A55737"/>
    <w:rsid w:val="00A55FC7"/>
    <w:rsid w:val="00A61701"/>
    <w:rsid w:val="00A61990"/>
    <w:rsid w:val="00A669DA"/>
    <w:rsid w:val="00A72C6D"/>
    <w:rsid w:val="00A73A50"/>
    <w:rsid w:val="00A84646"/>
    <w:rsid w:val="00A8685F"/>
    <w:rsid w:val="00A952A7"/>
    <w:rsid w:val="00A96D10"/>
    <w:rsid w:val="00AA0F66"/>
    <w:rsid w:val="00AA4E22"/>
    <w:rsid w:val="00AA5BC3"/>
    <w:rsid w:val="00AA752C"/>
    <w:rsid w:val="00AB1349"/>
    <w:rsid w:val="00AC04D2"/>
    <w:rsid w:val="00AC159F"/>
    <w:rsid w:val="00AC3E48"/>
    <w:rsid w:val="00AC4332"/>
    <w:rsid w:val="00AC5D6C"/>
    <w:rsid w:val="00AE31CA"/>
    <w:rsid w:val="00AE58DB"/>
    <w:rsid w:val="00AF510F"/>
    <w:rsid w:val="00AF51EA"/>
    <w:rsid w:val="00B0482D"/>
    <w:rsid w:val="00B138EE"/>
    <w:rsid w:val="00B150C9"/>
    <w:rsid w:val="00B15D72"/>
    <w:rsid w:val="00B21E67"/>
    <w:rsid w:val="00B22A5B"/>
    <w:rsid w:val="00B31970"/>
    <w:rsid w:val="00B36219"/>
    <w:rsid w:val="00B433D5"/>
    <w:rsid w:val="00B46347"/>
    <w:rsid w:val="00B47CF2"/>
    <w:rsid w:val="00B47D2C"/>
    <w:rsid w:val="00B57878"/>
    <w:rsid w:val="00B6489F"/>
    <w:rsid w:val="00B72522"/>
    <w:rsid w:val="00BB020A"/>
    <w:rsid w:val="00BB090F"/>
    <w:rsid w:val="00BB65E4"/>
    <w:rsid w:val="00BC2B50"/>
    <w:rsid w:val="00BC5479"/>
    <w:rsid w:val="00BD37C4"/>
    <w:rsid w:val="00BD5CE8"/>
    <w:rsid w:val="00BD6692"/>
    <w:rsid w:val="00BE06F0"/>
    <w:rsid w:val="00BE4375"/>
    <w:rsid w:val="00BF5BF0"/>
    <w:rsid w:val="00C03C96"/>
    <w:rsid w:val="00C12578"/>
    <w:rsid w:val="00C13411"/>
    <w:rsid w:val="00C14182"/>
    <w:rsid w:val="00C34EF4"/>
    <w:rsid w:val="00C44076"/>
    <w:rsid w:val="00C6100D"/>
    <w:rsid w:val="00C7322D"/>
    <w:rsid w:val="00C74184"/>
    <w:rsid w:val="00C750E0"/>
    <w:rsid w:val="00C84A6A"/>
    <w:rsid w:val="00C870A2"/>
    <w:rsid w:val="00CA4A9E"/>
    <w:rsid w:val="00CA5019"/>
    <w:rsid w:val="00CB1712"/>
    <w:rsid w:val="00CB361B"/>
    <w:rsid w:val="00CB6C7B"/>
    <w:rsid w:val="00CD408E"/>
    <w:rsid w:val="00CD44A0"/>
    <w:rsid w:val="00CD4CEC"/>
    <w:rsid w:val="00CD69AD"/>
    <w:rsid w:val="00CE351E"/>
    <w:rsid w:val="00CE3D6F"/>
    <w:rsid w:val="00CE56F2"/>
    <w:rsid w:val="00CF12B6"/>
    <w:rsid w:val="00CF6682"/>
    <w:rsid w:val="00D06B0E"/>
    <w:rsid w:val="00D1032F"/>
    <w:rsid w:val="00D10FEE"/>
    <w:rsid w:val="00D2116E"/>
    <w:rsid w:val="00D229AA"/>
    <w:rsid w:val="00D240A3"/>
    <w:rsid w:val="00D24B31"/>
    <w:rsid w:val="00D33452"/>
    <w:rsid w:val="00D418BF"/>
    <w:rsid w:val="00D45F9A"/>
    <w:rsid w:val="00D46CE5"/>
    <w:rsid w:val="00D527F0"/>
    <w:rsid w:val="00D664CC"/>
    <w:rsid w:val="00D71C6B"/>
    <w:rsid w:val="00D74971"/>
    <w:rsid w:val="00D75E68"/>
    <w:rsid w:val="00D84504"/>
    <w:rsid w:val="00D87A36"/>
    <w:rsid w:val="00D9269C"/>
    <w:rsid w:val="00DA1F3C"/>
    <w:rsid w:val="00DA708B"/>
    <w:rsid w:val="00DC02F2"/>
    <w:rsid w:val="00DD1B24"/>
    <w:rsid w:val="00DE2A83"/>
    <w:rsid w:val="00E021FF"/>
    <w:rsid w:val="00E029C8"/>
    <w:rsid w:val="00E074D6"/>
    <w:rsid w:val="00E13041"/>
    <w:rsid w:val="00E14A6A"/>
    <w:rsid w:val="00E249FF"/>
    <w:rsid w:val="00E24A8E"/>
    <w:rsid w:val="00E31BAA"/>
    <w:rsid w:val="00E32379"/>
    <w:rsid w:val="00E3542A"/>
    <w:rsid w:val="00E356C7"/>
    <w:rsid w:val="00E567E7"/>
    <w:rsid w:val="00E61B88"/>
    <w:rsid w:val="00E62C4C"/>
    <w:rsid w:val="00E663AE"/>
    <w:rsid w:val="00E67588"/>
    <w:rsid w:val="00E75E03"/>
    <w:rsid w:val="00E86B2D"/>
    <w:rsid w:val="00E9020E"/>
    <w:rsid w:val="00E9240C"/>
    <w:rsid w:val="00E92F5D"/>
    <w:rsid w:val="00E978F0"/>
    <w:rsid w:val="00EC69D3"/>
    <w:rsid w:val="00ED11F8"/>
    <w:rsid w:val="00ED45AE"/>
    <w:rsid w:val="00EE5093"/>
    <w:rsid w:val="00EF30EA"/>
    <w:rsid w:val="00EF7A64"/>
    <w:rsid w:val="00F11A3A"/>
    <w:rsid w:val="00F16451"/>
    <w:rsid w:val="00F21F7E"/>
    <w:rsid w:val="00F22D04"/>
    <w:rsid w:val="00F33BAF"/>
    <w:rsid w:val="00F36E26"/>
    <w:rsid w:val="00F37E2B"/>
    <w:rsid w:val="00F55378"/>
    <w:rsid w:val="00F5578F"/>
    <w:rsid w:val="00F55F9A"/>
    <w:rsid w:val="00F65B41"/>
    <w:rsid w:val="00F85F5A"/>
    <w:rsid w:val="00F919CB"/>
    <w:rsid w:val="00F9403B"/>
    <w:rsid w:val="00F96FF2"/>
    <w:rsid w:val="00FA5D23"/>
    <w:rsid w:val="00FB5C44"/>
    <w:rsid w:val="00FD114D"/>
    <w:rsid w:val="00FD6C77"/>
    <w:rsid w:val="00FD7850"/>
    <w:rsid w:val="00FF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A6B290-F55A-4F6F-A18A-CAF1A0BA2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7CF"/>
    <w:rPr>
      <w:rFonts w:cs="Traditional Arabic"/>
    </w:rPr>
  </w:style>
  <w:style w:type="paragraph" w:styleId="Heading1">
    <w:name w:val="heading 1"/>
    <w:basedOn w:val="Normal"/>
    <w:next w:val="Normal"/>
    <w:qFormat/>
    <w:rsid w:val="003417CF"/>
    <w:pPr>
      <w:keepNext/>
      <w:bidi/>
      <w:outlineLvl w:val="0"/>
    </w:pPr>
    <w:rPr>
      <w:rFonts w:cs="Mitra"/>
      <w:b/>
      <w:bCs/>
    </w:rPr>
  </w:style>
  <w:style w:type="paragraph" w:styleId="Heading2">
    <w:name w:val="heading 2"/>
    <w:basedOn w:val="Normal"/>
    <w:next w:val="Normal"/>
    <w:qFormat/>
    <w:rsid w:val="003417CF"/>
    <w:pPr>
      <w:keepNext/>
      <w:bidi/>
      <w:outlineLvl w:val="1"/>
    </w:pPr>
    <w:rPr>
      <w:rFonts w:cs="Nazanin"/>
      <w:szCs w:val="28"/>
    </w:rPr>
  </w:style>
  <w:style w:type="paragraph" w:styleId="Heading3">
    <w:name w:val="heading 3"/>
    <w:basedOn w:val="Normal"/>
    <w:next w:val="Normal"/>
    <w:qFormat/>
    <w:rsid w:val="003417CF"/>
    <w:pPr>
      <w:keepNext/>
      <w:outlineLvl w:val="2"/>
    </w:pPr>
    <w:rPr>
      <w:rFonts w:cs="Nazanin"/>
      <w:b/>
      <w:bCs/>
    </w:rPr>
  </w:style>
  <w:style w:type="paragraph" w:styleId="Heading4">
    <w:name w:val="heading 4"/>
    <w:basedOn w:val="Normal"/>
    <w:next w:val="Normal"/>
    <w:qFormat/>
    <w:rsid w:val="003417CF"/>
    <w:pPr>
      <w:keepNext/>
      <w:bidi/>
      <w:jc w:val="lowKashida"/>
      <w:outlineLvl w:val="3"/>
    </w:pPr>
    <w:rPr>
      <w:rFonts w:cs="Nazanin"/>
      <w:szCs w:val="28"/>
    </w:rPr>
  </w:style>
  <w:style w:type="paragraph" w:styleId="Heading5">
    <w:name w:val="heading 5"/>
    <w:basedOn w:val="Normal"/>
    <w:next w:val="Normal"/>
    <w:qFormat/>
    <w:rsid w:val="003417CF"/>
    <w:pPr>
      <w:keepNext/>
      <w:jc w:val="center"/>
      <w:outlineLvl w:val="4"/>
    </w:pPr>
    <w:rPr>
      <w:rFonts w:cs="Nazanin"/>
      <w:b/>
      <w:bCs/>
      <w:szCs w:val="18"/>
    </w:rPr>
  </w:style>
  <w:style w:type="paragraph" w:styleId="Heading6">
    <w:name w:val="heading 6"/>
    <w:basedOn w:val="Normal"/>
    <w:next w:val="Normal"/>
    <w:qFormat/>
    <w:rsid w:val="003417CF"/>
    <w:pPr>
      <w:keepNext/>
      <w:outlineLvl w:val="5"/>
    </w:pPr>
    <w:rPr>
      <w:rFonts w:cs="Nazanin"/>
      <w:szCs w:val="28"/>
    </w:rPr>
  </w:style>
  <w:style w:type="paragraph" w:styleId="Heading7">
    <w:name w:val="heading 7"/>
    <w:basedOn w:val="Normal"/>
    <w:next w:val="Normal"/>
    <w:qFormat/>
    <w:rsid w:val="003417CF"/>
    <w:pPr>
      <w:keepNext/>
      <w:jc w:val="center"/>
      <w:outlineLvl w:val="6"/>
    </w:pPr>
    <w:rPr>
      <w:b/>
      <w:bCs/>
      <w:szCs w:val="28"/>
    </w:rPr>
  </w:style>
  <w:style w:type="paragraph" w:styleId="Heading8">
    <w:name w:val="heading 8"/>
    <w:basedOn w:val="Normal"/>
    <w:next w:val="Normal"/>
    <w:qFormat/>
    <w:rsid w:val="003417CF"/>
    <w:pPr>
      <w:keepNext/>
      <w:bidi/>
      <w:outlineLvl w:val="7"/>
    </w:pPr>
    <w:rPr>
      <w:rFonts w:cs="Nazanin"/>
      <w:b/>
      <w:bCs/>
      <w:szCs w:val="28"/>
    </w:rPr>
  </w:style>
  <w:style w:type="paragraph" w:styleId="Heading9">
    <w:name w:val="heading 9"/>
    <w:basedOn w:val="Normal"/>
    <w:next w:val="Normal"/>
    <w:qFormat/>
    <w:rsid w:val="003417CF"/>
    <w:pPr>
      <w:keepNext/>
      <w:outlineLvl w:val="8"/>
    </w:pPr>
    <w:rPr>
      <w:rFonts w:cs="Nazani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17C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417C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417CF"/>
    <w:pPr>
      <w:bidi/>
    </w:pPr>
    <w:rPr>
      <w:rFonts w:cs="Nazanin"/>
      <w:szCs w:val="28"/>
    </w:rPr>
  </w:style>
  <w:style w:type="paragraph" w:styleId="BodyText2">
    <w:name w:val="Body Text 2"/>
    <w:basedOn w:val="Normal"/>
    <w:rsid w:val="003417CF"/>
    <w:pPr>
      <w:bidi/>
      <w:jc w:val="lowKashida"/>
    </w:pPr>
    <w:rPr>
      <w:rFonts w:cs="Nazanin"/>
      <w:szCs w:val="28"/>
    </w:rPr>
  </w:style>
  <w:style w:type="paragraph" w:styleId="BlockText">
    <w:name w:val="Block Text"/>
    <w:basedOn w:val="Normal"/>
    <w:rsid w:val="003417CF"/>
    <w:pPr>
      <w:bidi/>
      <w:ind w:left="113" w:right="113"/>
      <w:jc w:val="center"/>
    </w:pPr>
    <w:rPr>
      <w:rFonts w:cs="Nazanin"/>
      <w:szCs w:val="28"/>
    </w:rPr>
  </w:style>
  <w:style w:type="paragraph" w:styleId="BodyText3">
    <w:name w:val="Body Text 3"/>
    <w:basedOn w:val="Normal"/>
    <w:rsid w:val="003417CF"/>
    <w:pPr>
      <w:jc w:val="center"/>
    </w:pPr>
    <w:rPr>
      <w:rFonts w:cs="Nazanin"/>
    </w:rPr>
  </w:style>
  <w:style w:type="character" w:styleId="PageNumber">
    <w:name w:val="page number"/>
    <w:basedOn w:val="DefaultParagraphFont"/>
    <w:rsid w:val="00D06B0E"/>
  </w:style>
  <w:style w:type="table" w:styleId="TableGrid">
    <w:name w:val="Table Grid"/>
    <w:basedOn w:val="TableNormal"/>
    <w:rsid w:val="002E6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6CE5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character" w:customStyle="1" w:styleId="tahoma-normal1">
    <w:name w:val="tahoma-normal1"/>
    <w:basedOn w:val="DefaultParagraphFont"/>
    <w:rsid w:val="00EF30EA"/>
    <w:rPr>
      <w:rFonts w:ascii="Tahoma" w:hAnsi="Tahoma" w:cs="Tahoma" w:hint="default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54DF3"/>
    <w:rPr>
      <w:rFonts w:cs="Traditional Arabic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54DF3"/>
    <w:rPr>
      <w:rFonts w:cs="Traditional Arabic"/>
      <w:lang w:bidi="ar-SA"/>
    </w:rPr>
  </w:style>
  <w:style w:type="paragraph" w:styleId="BalloonText">
    <w:name w:val="Balloon Text"/>
    <w:basedOn w:val="Normal"/>
    <w:semiHidden/>
    <w:rsid w:val="004A5B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0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5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MS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.</dc:creator>
  <cp:lastModifiedBy>لیلا حبیبی</cp:lastModifiedBy>
  <cp:revision>14</cp:revision>
  <cp:lastPrinted>2022-11-26T08:01:00Z</cp:lastPrinted>
  <dcterms:created xsi:type="dcterms:W3CDTF">2020-04-21T06:20:00Z</dcterms:created>
  <dcterms:modified xsi:type="dcterms:W3CDTF">2022-11-27T09:15:00Z</dcterms:modified>
</cp:coreProperties>
</file>